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28ACD" w14:textId="5B67DE45" w:rsidR="00770F77" w:rsidRPr="00FB31BF" w:rsidRDefault="00770F77" w:rsidP="00FB31BF">
      <w:pPr>
        <w:pStyle w:val="Default"/>
        <w:rPr>
          <w:rFonts w:ascii="Verdana" w:hAnsi="Verdana"/>
          <w:b/>
          <w:color w:val="000000" w:themeColor="text1"/>
          <w:sz w:val="18"/>
          <w:szCs w:val="18"/>
        </w:rPr>
      </w:pPr>
      <w:bookmarkStart w:id="0" w:name="_GoBack"/>
      <w:bookmarkEnd w:id="0"/>
      <w:r w:rsidRPr="00FB31BF">
        <w:rPr>
          <w:rFonts w:ascii="Verdana" w:hAnsi="Verdana"/>
          <w:b/>
          <w:color w:val="000000" w:themeColor="text1"/>
          <w:sz w:val="18"/>
          <w:szCs w:val="18"/>
        </w:rPr>
        <w:t xml:space="preserve">Wet van PM, houdende </w:t>
      </w:r>
      <w:r w:rsidR="00576CE4" w:rsidRPr="00FB31BF">
        <w:rPr>
          <w:rFonts w:ascii="Verdana" w:hAnsi="Verdana"/>
          <w:b/>
          <w:color w:val="000000" w:themeColor="text1"/>
          <w:sz w:val="18"/>
          <w:szCs w:val="18"/>
        </w:rPr>
        <w:t xml:space="preserve">tijdelijke regels omtrent verkiezingen </w:t>
      </w:r>
      <w:r w:rsidR="00630A13" w:rsidRPr="00FB31BF">
        <w:rPr>
          <w:rFonts w:ascii="Verdana" w:hAnsi="Verdana"/>
          <w:b/>
          <w:color w:val="000000" w:themeColor="text1"/>
          <w:sz w:val="18"/>
          <w:szCs w:val="18"/>
        </w:rPr>
        <w:t xml:space="preserve">in verband met </w:t>
      </w:r>
      <w:r w:rsidRPr="00FB31BF">
        <w:rPr>
          <w:rFonts w:ascii="Verdana" w:hAnsi="Verdana"/>
          <w:b/>
          <w:color w:val="000000" w:themeColor="text1"/>
          <w:sz w:val="18"/>
          <w:szCs w:val="18"/>
        </w:rPr>
        <w:t>COVID-19 (Tijdelijke wet verkiezingen COVID-19)</w:t>
      </w:r>
    </w:p>
    <w:p w14:paraId="29C3A900" w14:textId="77777777" w:rsidR="00770F77" w:rsidRPr="00FB31BF" w:rsidRDefault="00770F77" w:rsidP="00FB31BF">
      <w:pPr>
        <w:spacing w:line="240" w:lineRule="auto"/>
        <w:rPr>
          <w:b/>
          <w:bCs/>
          <w:color w:val="000000" w:themeColor="text1"/>
          <w:szCs w:val="18"/>
        </w:rPr>
      </w:pPr>
    </w:p>
    <w:p w14:paraId="20EADF81" w14:textId="49026407" w:rsidR="00E86704" w:rsidRPr="00FB31BF" w:rsidRDefault="00E86704" w:rsidP="00FB31BF">
      <w:pPr>
        <w:pStyle w:val="Huisstijl-Paginanummering"/>
        <w:widowControl w:val="0"/>
        <w:spacing w:line="240" w:lineRule="auto"/>
        <w:rPr>
          <w:rFonts w:cs="Arial"/>
          <w:b/>
          <w:bCs/>
          <w:color w:val="000000" w:themeColor="text1"/>
          <w:sz w:val="18"/>
        </w:rPr>
      </w:pPr>
      <w:r w:rsidRPr="00FB31BF">
        <w:rPr>
          <w:rFonts w:cs="Arial"/>
          <w:b/>
          <w:bCs/>
          <w:color w:val="000000" w:themeColor="text1"/>
          <w:sz w:val="18"/>
        </w:rPr>
        <w:t>VOORSTEL VAN WET</w:t>
      </w:r>
    </w:p>
    <w:p w14:paraId="6D8D22A4" w14:textId="77777777" w:rsidR="00E86704" w:rsidRPr="00FB31BF" w:rsidRDefault="00E86704" w:rsidP="00FB31BF">
      <w:pPr>
        <w:pStyle w:val="Huisstijl-Paginanummering"/>
        <w:widowControl w:val="0"/>
        <w:spacing w:line="240" w:lineRule="auto"/>
        <w:rPr>
          <w:rFonts w:cs="Arial"/>
          <w:color w:val="000000" w:themeColor="text1"/>
          <w:sz w:val="18"/>
        </w:rPr>
      </w:pPr>
    </w:p>
    <w:p w14:paraId="5A76D20E" w14:textId="77777777" w:rsidR="00E86704" w:rsidRPr="00FB31BF" w:rsidRDefault="00E86704" w:rsidP="00FB31BF">
      <w:pPr>
        <w:pStyle w:val="Huisstijl-Paginanummering"/>
        <w:widowControl w:val="0"/>
        <w:spacing w:line="240" w:lineRule="auto"/>
        <w:rPr>
          <w:rFonts w:cs="Arial"/>
          <w:color w:val="000000" w:themeColor="text1"/>
          <w:sz w:val="18"/>
        </w:rPr>
      </w:pPr>
      <w:r w:rsidRPr="00FB31BF">
        <w:rPr>
          <w:rFonts w:cs="Arial"/>
          <w:color w:val="000000" w:themeColor="text1"/>
          <w:sz w:val="18"/>
        </w:rPr>
        <w:t>Wij Willem-Alexander, bij de gratie Gods, Koning der Nederlanden, Prins van Oranje-Nassau, enz. enz. enz.</w:t>
      </w:r>
    </w:p>
    <w:p w14:paraId="1B655342" w14:textId="77777777" w:rsidR="00E86704" w:rsidRPr="00FB31BF" w:rsidRDefault="00E86704" w:rsidP="00FB31BF">
      <w:pPr>
        <w:pStyle w:val="Huisstijl-Paginanummering"/>
        <w:widowControl w:val="0"/>
        <w:spacing w:line="240" w:lineRule="auto"/>
        <w:rPr>
          <w:rFonts w:cs="Arial"/>
          <w:color w:val="000000" w:themeColor="text1"/>
          <w:sz w:val="18"/>
        </w:rPr>
      </w:pPr>
    </w:p>
    <w:p w14:paraId="1937BB3C" w14:textId="77777777" w:rsidR="00E86704" w:rsidRPr="00FB31BF" w:rsidRDefault="00E86704" w:rsidP="00FB31BF">
      <w:pPr>
        <w:pStyle w:val="Huisstijl-Paginanummering"/>
        <w:widowControl w:val="0"/>
        <w:spacing w:line="240" w:lineRule="auto"/>
        <w:rPr>
          <w:rFonts w:cs="Arial"/>
          <w:color w:val="000000" w:themeColor="text1"/>
          <w:sz w:val="18"/>
        </w:rPr>
      </w:pPr>
      <w:r w:rsidRPr="00FB31BF">
        <w:rPr>
          <w:rFonts w:cs="Arial"/>
          <w:color w:val="000000" w:themeColor="text1"/>
          <w:sz w:val="18"/>
        </w:rPr>
        <w:t>Allen, die deze zullen zien of horen lezen, saluut! doen te weten:</w:t>
      </w:r>
    </w:p>
    <w:p w14:paraId="0A169F61" w14:textId="77777777" w:rsidR="00E86704" w:rsidRPr="00FB31BF" w:rsidRDefault="00E86704" w:rsidP="00FB31BF">
      <w:pPr>
        <w:pStyle w:val="broodtekst"/>
        <w:spacing w:line="240" w:lineRule="auto"/>
        <w:rPr>
          <w:rFonts w:cs="Arial"/>
          <w:color w:val="000000" w:themeColor="text1"/>
        </w:rPr>
      </w:pPr>
    </w:p>
    <w:p w14:paraId="20ECF0A8" w14:textId="45DEC8DB" w:rsidR="00E86704" w:rsidRPr="00FB31BF" w:rsidRDefault="00E86704" w:rsidP="00FB31BF">
      <w:pPr>
        <w:pStyle w:val="broodtekst"/>
        <w:spacing w:line="240" w:lineRule="auto"/>
        <w:rPr>
          <w:rFonts w:cs="Arial"/>
          <w:color w:val="000000" w:themeColor="text1"/>
        </w:rPr>
      </w:pPr>
      <w:r w:rsidRPr="00FB31BF">
        <w:rPr>
          <w:rFonts w:cs="Arial"/>
          <w:color w:val="000000" w:themeColor="text1"/>
        </w:rPr>
        <w:t xml:space="preserve">Alzo Wij in overweging genomen hebben, dat het </w:t>
      </w:r>
      <w:r w:rsidR="00BA4B6B" w:rsidRPr="00FB31BF">
        <w:rPr>
          <w:rFonts w:cs="Arial"/>
          <w:color w:val="000000" w:themeColor="text1"/>
        </w:rPr>
        <w:t xml:space="preserve">met het oog op </w:t>
      </w:r>
      <w:r w:rsidR="00705FA2" w:rsidRPr="00FB31BF">
        <w:rPr>
          <w:rFonts w:cs="Arial"/>
          <w:color w:val="000000" w:themeColor="text1"/>
        </w:rPr>
        <w:t xml:space="preserve">het voorkomen van besmettingen en verspreiding van het nieuwe coronavirus (SARS-CoV-2) </w:t>
      </w:r>
      <w:r w:rsidRPr="00FB31BF">
        <w:rPr>
          <w:rFonts w:cs="Arial"/>
          <w:color w:val="000000" w:themeColor="text1"/>
        </w:rPr>
        <w:t xml:space="preserve">wenselijk is </w:t>
      </w:r>
      <w:r w:rsidR="00BB6932" w:rsidRPr="00FB31BF">
        <w:rPr>
          <w:rFonts w:cs="Arial"/>
          <w:color w:val="000000" w:themeColor="text1"/>
        </w:rPr>
        <w:t xml:space="preserve">in </w:t>
      </w:r>
      <w:r w:rsidR="002E45D1" w:rsidRPr="00FB31BF">
        <w:rPr>
          <w:rFonts w:cs="Arial"/>
          <w:color w:val="000000" w:themeColor="text1"/>
        </w:rPr>
        <w:t xml:space="preserve">aanvulling op en in </w:t>
      </w:r>
      <w:r w:rsidR="00BB6932" w:rsidRPr="00FB31BF">
        <w:rPr>
          <w:rFonts w:cs="Arial"/>
          <w:color w:val="000000" w:themeColor="text1"/>
        </w:rPr>
        <w:t xml:space="preserve">afwijking van de Kieswet tijdelijke regels vast te stellen </w:t>
      </w:r>
      <w:r w:rsidRPr="00FB31BF">
        <w:rPr>
          <w:rFonts w:cs="Arial"/>
          <w:color w:val="000000" w:themeColor="text1"/>
        </w:rPr>
        <w:t xml:space="preserve">op het terrein van verkiezingen om de volksgezondheid bij de organisatie en de uitvoering van verkiezingen te beschermen </w:t>
      </w:r>
      <w:r w:rsidR="00C864D9" w:rsidRPr="00FB31BF">
        <w:rPr>
          <w:rFonts w:cs="Arial"/>
          <w:color w:val="000000" w:themeColor="text1"/>
        </w:rPr>
        <w:t xml:space="preserve">en </w:t>
      </w:r>
      <w:r w:rsidR="00EE7598" w:rsidRPr="00FB31BF">
        <w:rPr>
          <w:rFonts w:cs="Arial"/>
          <w:color w:val="000000" w:themeColor="text1"/>
        </w:rPr>
        <w:t>een goed verloop van het verkiezingsproces</w:t>
      </w:r>
      <w:r w:rsidR="005F55EE" w:rsidRPr="00FB31BF">
        <w:rPr>
          <w:rFonts w:cs="Arial"/>
          <w:color w:val="000000" w:themeColor="text1"/>
        </w:rPr>
        <w:t xml:space="preserve"> </w:t>
      </w:r>
      <w:r w:rsidRPr="00FB31BF">
        <w:rPr>
          <w:rFonts w:cs="Arial"/>
          <w:color w:val="000000" w:themeColor="text1"/>
        </w:rPr>
        <w:t>te waarborgen;</w:t>
      </w:r>
    </w:p>
    <w:p w14:paraId="3CD91B26" w14:textId="77777777" w:rsidR="00E86704" w:rsidRPr="00FB31BF" w:rsidRDefault="00E86704" w:rsidP="00FB31BF">
      <w:pPr>
        <w:pStyle w:val="broodtekst"/>
        <w:spacing w:line="240" w:lineRule="auto"/>
        <w:rPr>
          <w:rFonts w:cs="Arial"/>
          <w:color w:val="000000" w:themeColor="text1"/>
        </w:rPr>
      </w:pPr>
    </w:p>
    <w:p w14:paraId="6FF34A88" w14:textId="33C339C8" w:rsidR="00E86704" w:rsidRPr="00FB31BF" w:rsidRDefault="00E86704" w:rsidP="00FB31BF">
      <w:pPr>
        <w:spacing w:line="240" w:lineRule="auto"/>
        <w:rPr>
          <w:color w:val="000000" w:themeColor="text1"/>
          <w:szCs w:val="18"/>
        </w:rPr>
      </w:pPr>
      <w:r w:rsidRPr="00FB31BF">
        <w:rPr>
          <w:color w:val="000000" w:themeColor="text1"/>
          <w:szCs w:val="18"/>
        </w:rPr>
        <w:t>Zo is het, dat Wij, de Afdeling advisering van de Raad van State gehoord, en met gemeen overleg der Staten-Generaal, hebben goedgevonden en verstaan, gelijk Wij goedvinden en verstaan bij deze:</w:t>
      </w:r>
    </w:p>
    <w:p w14:paraId="638C6C85" w14:textId="10235017" w:rsidR="00E179CC" w:rsidRPr="00FB31BF" w:rsidRDefault="00E179CC" w:rsidP="00FB31BF">
      <w:pPr>
        <w:spacing w:line="240" w:lineRule="auto"/>
        <w:rPr>
          <w:color w:val="000000" w:themeColor="text1"/>
          <w:szCs w:val="18"/>
        </w:rPr>
      </w:pPr>
    </w:p>
    <w:p w14:paraId="07ECCFCA" w14:textId="379AD628" w:rsidR="00211CE2" w:rsidRPr="00FB31BF" w:rsidRDefault="00211CE2" w:rsidP="00FB31BF">
      <w:pPr>
        <w:spacing w:line="240" w:lineRule="auto"/>
        <w:rPr>
          <w:i/>
          <w:color w:val="000000" w:themeColor="text1"/>
          <w:szCs w:val="18"/>
        </w:rPr>
      </w:pPr>
      <w:r w:rsidRPr="00FB31BF">
        <w:rPr>
          <w:i/>
          <w:color w:val="000000" w:themeColor="text1"/>
          <w:szCs w:val="18"/>
        </w:rPr>
        <w:t xml:space="preserve">Paragraaf 1. </w:t>
      </w:r>
      <w:r w:rsidR="00776F4F" w:rsidRPr="00FB31BF">
        <w:rPr>
          <w:i/>
          <w:color w:val="000000" w:themeColor="text1"/>
          <w:szCs w:val="18"/>
        </w:rPr>
        <w:t>Algemene bepalingen</w:t>
      </w:r>
    </w:p>
    <w:p w14:paraId="6B4E4D93" w14:textId="77777777" w:rsidR="00211CE2" w:rsidRPr="00FB31BF" w:rsidRDefault="00211CE2" w:rsidP="00FB31BF">
      <w:pPr>
        <w:spacing w:line="240" w:lineRule="auto"/>
        <w:rPr>
          <w:i/>
          <w:color w:val="000000" w:themeColor="text1"/>
          <w:szCs w:val="18"/>
        </w:rPr>
      </w:pPr>
    </w:p>
    <w:p w14:paraId="7A43383B" w14:textId="67A62143" w:rsidR="00E179CC" w:rsidRPr="00FB31BF" w:rsidRDefault="00E179CC" w:rsidP="00FB31BF">
      <w:pPr>
        <w:spacing w:line="240" w:lineRule="auto"/>
        <w:rPr>
          <w:b/>
          <w:color w:val="000000" w:themeColor="text1"/>
          <w:szCs w:val="18"/>
        </w:rPr>
      </w:pPr>
      <w:r w:rsidRPr="00FB31BF">
        <w:rPr>
          <w:b/>
          <w:color w:val="000000" w:themeColor="text1"/>
          <w:szCs w:val="18"/>
        </w:rPr>
        <w:t>Artikel 1</w:t>
      </w:r>
      <w:r w:rsidR="00776F4F" w:rsidRPr="00FB31BF">
        <w:rPr>
          <w:b/>
          <w:color w:val="000000" w:themeColor="text1"/>
          <w:szCs w:val="18"/>
        </w:rPr>
        <w:t xml:space="preserve"> </w:t>
      </w:r>
      <w:r w:rsidR="00DE1FA8" w:rsidRPr="00FB31BF">
        <w:rPr>
          <w:b/>
          <w:szCs w:val="18"/>
        </w:rPr>
        <w:t>(Begripsbepalingen)</w:t>
      </w:r>
    </w:p>
    <w:p w14:paraId="29C53229" w14:textId="24C7AF79" w:rsidR="00211CE2" w:rsidRPr="00FB31BF" w:rsidRDefault="00211CE2" w:rsidP="00FB31BF">
      <w:pPr>
        <w:spacing w:line="240" w:lineRule="auto"/>
        <w:rPr>
          <w:b/>
          <w:color w:val="000000" w:themeColor="text1"/>
          <w:szCs w:val="18"/>
        </w:rPr>
      </w:pPr>
    </w:p>
    <w:p w14:paraId="1BA37420" w14:textId="7A01704C" w:rsidR="00211CE2" w:rsidRPr="00FB31BF" w:rsidRDefault="00211CE2" w:rsidP="00FB31BF">
      <w:pPr>
        <w:spacing w:line="240" w:lineRule="auto"/>
        <w:rPr>
          <w:color w:val="000000" w:themeColor="text1"/>
          <w:szCs w:val="18"/>
        </w:rPr>
      </w:pPr>
      <w:r w:rsidRPr="00FB31BF">
        <w:rPr>
          <w:color w:val="000000" w:themeColor="text1"/>
          <w:szCs w:val="18"/>
        </w:rPr>
        <w:t>In deze wet en de daarop berustende bepalingen wordt verstaan onder:</w:t>
      </w:r>
    </w:p>
    <w:p w14:paraId="60ED3525" w14:textId="7726AFED" w:rsidR="00211CE2" w:rsidRPr="00FB31BF" w:rsidRDefault="00211CE2" w:rsidP="00FB31BF">
      <w:pPr>
        <w:pStyle w:val="Lijstalinea"/>
        <w:numPr>
          <w:ilvl w:val="0"/>
          <w:numId w:val="19"/>
        </w:numPr>
        <w:spacing w:after="0" w:line="240" w:lineRule="auto"/>
        <w:ind w:left="284" w:hanging="284"/>
        <w:rPr>
          <w:color w:val="000000" w:themeColor="text1"/>
          <w:szCs w:val="18"/>
        </w:rPr>
      </w:pPr>
      <w:r w:rsidRPr="00FB31BF">
        <w:rPr>
          <w:i/>
          <w:color w:val="000000" w:themeColor="text1"/>
          <w:szCs w:val="18"/>
        </w:rPr>
        <w:t xml:space="preserve">coronavirus: </w:t>
      </w:r>
      <w:r w:rsidRPr="00FB31BF">
        <w:rPr>
          <w:color w:val="000000" w:themeColor="text1"/>
          <w:szCs w:val="18"/>
        </w:rPr>
        <w:t xml:space="preserve">het </w:t>
      </w:r>
      <w:r w:rsidR="00B86A63" w:rsidRPr="00FB31BF">
        <w:rPr>
          <w:color w:val="000000" w:themeColor="text1"/>
          <w:szCs w:val="18"/>
        </w:rPr>
        <w:t>corona</w:t>
      </w:r>
      <w:r w:rsidRPr="00FB31BF">
        <w:rPr>
          <w:color w:val="000000" w:themeColor="text1"/>
          <w:szCs w:val="18"/>
        </w:rPr>
        <w:t xml:space="preserve">virus </w:t>
      </w:r>
      <w:r w:rsidR="00B86A63" w:rsidRPr="00FB31BF">
        <w:rPr>
          <w:rFonts w:cs="Calibri"/>
          <w:color w:val="000000"/>
          <w:szCs w:val="18"/>
        </w:rPr>
        <w:t xml:space="preserve">SARS-CoV-2 </w:t>
      </w:r>
      <w:r w:rsidRPr="00FB31BF">
        <w:rPr>
          <w:color w:val="000000" w:themeColor="text1"/>
          <w:szCs w:val="18"/>
        </w:rPr>
        <w:t xml:space="preserve">dat de ziekte COVID-19 </w:t>
      </w:r>
      <w:r w:rsidR="00B86A63" w:rsidRPr="00FB31BF">
        <w:rPr>
          <w:color w:val="000000" w:themeColor="text1"/>
          <w:szCs w:val="18"/>
        </w:rPr>
        <w:t>kan veroorzaken</w:t>
      </w:r>
      <w:r w:rsidR="00405A47" w:rsidRPr="00FB31BF">
        <w:rPr>
          <w:color w:val="000000" w:themeColor="text1"/>
          <w:szCs w:val="18"/>
        </w:rPr>
        <w:t>;</w:t>
      </w:r>
    </w:p>
    <w:p w14:paraId="776B7BE4" w14:textId="32F5BDF3" w:rsidR="00B148FA" w:rsidRPr="00FB31BF" w:rsidRDefault="00405A47" w:rsidP="00FB31BF">
      <w:pPr>
        <w:pStyle w:val="Lijstalinea"/>
        <w:numPr>
          <w:ilvl w:val="0"/>
          <w:numId w:val="19"/>
        </w:numPr>
        <w:spacing w:after="0" w:line="240" w:lineRule="auto"/>
        <w:ind w:left="284" w:hanging="284"/>
        <w:rPr>
          <w:color w:val="000000" w:themeColor="text1"/>
          <w:szCs w:val="18"/>
        </w:rPr>
      </w:pPr>
      <w:r w:rsidRPr="00FB31BF">
        <w:rPr>
          <w:i/>
          <w:color w:val="000000" w:themeColor="text1"/>
          <w:szCs w:val="18"/>
        </w:rPr>
        <w:t>gezondheidscheck:</w:t>
      </w:r>
      <w:r w:rsidR="003C3F56" w:rsidRPr="00FB31BF">
        <w:rPr>
          <w:color w:val="000000" w:themeColor="text1"/>
          <w:szCs w:val="18"/>
        </w:rPr>
        <w:t xml:space="preserve"> </w:t>
      </w:r>
      <w:r w:rsidR="00336E97" w:rsidRPr="00FB31BF">
        <w:rPr>
          <w:color w:val="000000" w:themeColor="text1"/>
          <w:szCs w:val="18"/>
        </w:rPr>
        <w:t xml:space="preserve">toepassing van </w:t>
      </w:r>
      <w:r w:rsidR="003C3F56" w:rsidRPr="00FB31BF">
        <w:rPr>
          <w:color w:val="000000" w:themeColor="text1"/>
          <w:szCs w:val="18"/>
        </w:rPr>
        <w:t xml:space="preserve">de triage die onderdeel is van het </w:t>
      </w:r>
      <w:r w:rsidR="003C3F56" w:rsidRPr="00FB31BF">
        <w:rPr>
          <w:rFonts w:cs="Calibri"/>
          <w:color w:val="000000"/>
          <w:szCs w:val="18"/>
        </w:rPr>
        <w:t>generieke kader ‘Coronamaatregelen’ van het Rijksinstituut voor Volksgezondheid en Milieu</w:t>
      </w:r>
      <w:r w:rsidRPr="00FB31BF">
        <w:rPr>
          <w:color w:val="000000" w:themeColor="text1"/>
          <w:szCs w:val="18"/>
        </w:rPr>
        <w:t>;</w:t>
      </w:r>
    </w:p>
    <w:p w14:paraId="4BC93943" w14:textId="4E6B976D" w:rsidR="00405A47" w:rsidRPr="00FB31BF" w:rsidRDefault="00405A47" w:rsidP="00FB31BF">
      <w:pPr>
        <w:pStyle w:val="Lijstalinea"/>
        <w:numPr>
          <w:ilvl w:val="0"/>
          <w:numId w:val="19"/>
        </w:numPr>
        <w:spacing w:after="0" w:line="240" w:lineRule="auto"/>
        <w:ind w:left="284" w:hanging="284"/>
        <w:rPr>
          <w:color w:val="000000" w:themeColor="text1"/>
          <w:szCs w:val="18"/>
        </w:rPr>
      </w:pPr>
      <w:r w:rsidRPr="00FB31BF">
        <w:rPr>
          <w:i/>
          <w:color w:val="000000" w:themeColor="text1"/>
          <w:szCs w:val="18"/>
        </w:rPr>
        <w:t>transportbox:</w:t>
      </w:r>
      <w:r w:rsidRPr="00FB31BF">
        <w:rPr>
          <w:color w:val="000000" w:themeColor="text1"/>
          <w:szCs w:val="18"/>
        </w:rPr>
        <w:t xml:space="preserve"> een stembus of een vergelijkbaar </w:t>
      </w:r>
      <w:r w:rsidR="00115442" w:rsidRPr="00FB31BF">
        <w:rPr>
          <w:color w:val="000000" w:themeColor="text1"/>
          <w:szCs w:val="18"/>
        </w:rPr>
        <w:t xml:space="preserve">opslagmiddel </w:t>
      </w:r>
      <w:r w:rsidRPr="00FB31BF">
        <w:rPr>
          <w:color w:val="000000" w:themeColor="text1"/>
          <w:szCs w:val="18"/>
        </w:rPr>
        <w:t>dat afgesloten kan worden.</w:t>
      </w:r>
    </w:p>
    <w:p w14:paraId="439F72B6" w14:textId="226F214A" w:rsidR="003C3F56" w:rsidRPr="00FB31BF" w:rsidRDefault="003C3F56" w:rsidP="00FB31BF">
      <w:pPr>
        <w:spacing w:line="240" w:lineRule="auto"/>
        <w:rPr>
          <w:color w:val="000000" w:themeColor="text1"/>
          <w:szCs w:val="18"/>
        </w:rPr>
      </w:pPr>
    </w:p>
    <w:p w14:paraId="3E696FB1" w14:textId="34816931" w:rsidR="00211CE2" w:rsidRPr="00FB31BF" w:rsidRDefault="00211CE2" w:rsidP="00FB31BF">
      <w:pPr>
        <w:spacing w:line="240" w:lineRule="auto"/>
        <w:rPr>
          <w:i/>
          <w:color w:val="000000" w:themeColor="text1"/>
          <w:szCs w:val="18"/>
        </w:rPr>
      </w:pPr>
      <w:r w:rsidRPr="00FB31BF">
        <w:rPr>
          <w:i/>
          <w:color w:val="000000" w:themeColor="text1"/>
          <w:szCs w:val="18"/>
        </w:rPr>
        <w:t xml:space="preserve">Paragraaf </w:t>
      </w:r>
      <w:r w:rsidR="00C03C97" w:rsidRPr="00FB31BF">
        <w:rPr>
          <w:i/>
          <w:color w:val="000000" w:themeColor="text1"/>
          <w:szCs w:val="18"/>
        </w:rPr>
        <w:t>2</w:t>
      </w:r>
      <w:r w:rsidRPr="00FB31BF">
        <w:rPr>
          <w:i/>
          <w:color w:val="000000" w:themeColor="text1"/>
          <w:szCs w:val="18"/>
        </w:rPr>
        <w:t>. Tijdelijke afwijking van hoofdstuk H van de Kieswet over de inlevering van de kandidatenlijsten</w:t>
      </w:r>
    </w:p>
    <w:p w14:paraId="6DEEB084" w14:textId="77777777" w:rsidR="00211CE2" w:rsidRPr="00FB31BF" w:rsidRDefault="00211CE2" w:rsidP="00FB31BF">
      <w:pPr>
        <w:spacing w:line="240" w:lineRule="auto"/>
        <w:rPr>
          <w:color w:val="000000" w:themeColor="text1"/>
          <w:szCs w:val="18"/>
        </w:rPr>
      </w:pPr>
    </w:p>
    <w:p w14:paraId="453BF64B" w14:textId="7A3F0BBD" w:rsidR="00211CE2" w:rsidRPr="00FB31BF" w:rsidRDefault="00211CE2" w:rsidP="00FB31BF">
      <w:pPr>
        <w:spacing w:line="240" w:lineRule="auto"/>
        <w:rPr>
          <w:b/>
          <w:color w:val="000000" w:themeColor="text1"/>
          <w:szCs w:val="18"/>
        </w:rPr>
      </w:pPr>
      <w:r w:rsidRPr="00FB31BF">
        <w:rPr>
          <w:b/>
          <w:color w:val="000000" w:themeColor="text1"/>
          <w:szCs w:val="18"/>
        </w:rPr>
        <w:t>Artikel 2</w:t>
      </w:r>
      <w:r w:rsidR="00E56302" w:rsidRPr="00FB31BF">
        <w:rPr>
          <w:b/>
          <w:color w:val="000000" w:themeColor="text1"/>
          <w:szCs w:val="18"/>
        </w:rPr>
        <w:t xml:space="preserve"> </w:t>
      </w:r>
      <w:r w:rsidR="00DE1FA8" w:rsidRPr="00FB31BF">
        <w:rPr>
          <w:b/>
          <w:szCs w:val="18"/>
        </w:rPr>
        <w:t>(Verlenging termijn afleggen ondersteuningsverklaring)</w:t>
      </w:r>
    </w:p>
    <w:p w14:paraId="0C436B2C" w14:textId="77777777" w:rsidR="000B032E" w:rsidRPr="00FB31BF" w:rsidRDefault="000B032E" w:rsidP="00FB31BF">
      <w:pPr>
        <w:spacing w:line="240" w:lineRule="auto"/>
        <w:rPr>
          <w:b/>
          <w:color w:val="000000" w:themeColor="text1"/>
          <w:szCs w:val="18"/>
        </w:rPr>
      </w:pPr>
    </w:p>
    <w:p w14:paraId="69063BA8" w14:textId="4C87E1B2" w:rsidR="00D0268C" w:rsidRPr="00FB31BF" w:rsidRDefault="00BB7EAE" w:rsidP="00FB31BF">
      <w:pPr>
        <w:autoSpaceDE w:val="0"/>
        <w:autoSpaceDN w:val="0"/>
        <w:adjustRightInd w:val="0"/>
        <w:spacing w:line="240" w:lineRule="auto"/>
        <w:rPr>
          <w:rFonts w:cs="CIDFont+F1"/>
          <w:color w:val="000000" w:themeColor="text1"/>
          <w:szCs w:val="18"/>
        </w:rPr>
      </w:pPr>
      <w:r w:rsidRPr="00FB31BF">
        <w:rPr>
          <w:color w:val="000000" w:themeColor="text1"/>
          <w:szCs w:val="18"/>
        </w:rPr>
        <w:t xml:space="preserve">In afwijking van artikel H 4, derde lid, </w:t>
      </w:r>
      <w:r w:rsidR="00D0268C" w:rsidRPr="00FB31BF">
        <w:rPr>
          <w:color w:val="000000" w:themeColor="text1"/>
          <w:szCs w:val="18"/>
        </w:rPr>
        <w:t>eerste volzin</w:t>
      </w:r>
      <w:r w:rsidR="00E451FB" w:rsidRPr="00FB31BF">
        <w:rPr>
          <w:color w:val="000000" w:themeColor="text1"/>
          <w:szCs w:val="18"/>
        </w:rPr>
        <w:t>,</w:t>
      </w:r>
      <w:r w:rsidR="00D0268C" w:rsidRPr="00FB31BF">
        <w:rPr>
          <w:color w:val="000000" w:themeColor="text1"/>
          <w:szCs w:val="18"/>
        </w:rPr>
        <w:t xml:space="preserve"> </w:t>
      </w:r>
      <w:r w:rsidRPr="00FB31BF">
        <w:rPr>
          <w:color w:val="000000" w:themeColor="text1"/>
          <w:szCs w:val="18"/>
        </w:rPr>
        <w:t xml:space="preserve">van de Kieswet </w:t>
      </w:r>
      <w:r w:rsidR="00CF0F7F" w:rsidRPr="00FB31BF">
        <w:rPr>
          <w:color w:val="000000" w:themeColor="text1"/>
          <w:szCs w:val="18"/>
        </w:rPr>
        <w:t xml:space="preserve">bedraagt de termijn voor de ondertekening van een </w:t>
      </w:r>
      <w:r w:rsidRPr="00FB31BF">
        <w:rPr>
          <w:color w:val="000000" w:themeColor="text1"/>
          <w:szCs w:val="18"/>
        </w:rPr>
        <w:t xml:space="preserve">verklaring van ondersteuning </w:t>
      </w:r>
      <w:r w:rsidR="00BC303C" w:rsidRPr="00FB31BF">
        <w:rPr>
          <w:color w:val="000000" w:themeColor="text1"/>
          <w:szCs w:val="18"/>
        </w:rPr>
        <w:t>vier weken</w:t>
      </w:r>
      <w:r w:rsidR="00BC303C" w:rsidRPr="00FB31BF">
        <w:rPr>
          <w:rFonts w:cs="CIDFont+F1"/>
          <w:color w:val="000000" w:themeColor="text1"/>
          <w:szCs w:val="18"/>
        </w:rPr>
        <w:t>.</w:t>
      </w:r>
      <w:r w:rsidR="001D3462" w:rsidRPr="00FB31BF">
        <w:rPr>
          <w:rFonts w:cs="CIDFont+F1"/>
          <w:color w:val="000000" w:themeColor="text1"/>
          <w:szCs w:val="18"/>
        </w:rPr>
        <w:t xml:space="preserve"> </w:t>
      </w:r>
    </w:p>
    <w:p w14:paraId="3E2B6B4D" w14:textId="77777777" w:rsidR="00535203" w:rsidRPr="00FB31BF" w:rsidRDefault="00535203" w:rsidP="00FB31BF">
      <w:pPr>
        <w:spacing w:line="240" w:lineRule="auto"/>
        <w:rPr>
          <w:i/>
          <w:color w:val="000000" w:themeColor="text1"/>
          <w:szCs w:val="18"/>
        </w:rPr>
      </w:pPr>
    </w:p>
    <w:p w14:paraId="1ABF250B" w14:textId="0EB55FAF" w:rsidR="00E179CC" w:rsidRPr="00FB31BF" w:rsidRDefault="009F5B91" w:rsidP="00FB31BF">
      <w:pPr>
        <w:spacing w:line="240" w:lineRule="auto"/>
        <w:rPr>
          <w:i/>
          <w:color w:val="000000" w:themeColor="text1"/>
          <w:szCs w:val="18"/>
        </w:rPr>
      </w:pPr>
      <w:r w:rsidRPr="00FB31BF">
        <w:rPr>
          <w:i/>
          <w:color w:val="000000" w:themeColor="text1"/>
          <w:szCs w:val="18"/>
        </w:rPr>
        <w:t>P</w:t>
      </w:r>
      <w:r w:rsidR="003E5C7D" w:rsidRPr="00FB31BF">
        <w:rPr>
          <w:i/>
          <w:color w:val="000000" w:themeColor="text1"/>
          <w:szCs w:val="18"/>
        </w:rPr>
        <w:t xml:space="preserve">aragraaf </w:t>
      </w:r>
      <w:r w:rsidR="00C03C97" w:rsidRPr="00FB31BF">
        <w:rPr>
          <w:i/>
          <w:color w:val="000000" w:themeColor="text1"/>
          <w:szCs w:val="18"/>
        </w:rPr>
        <w:t>3</w:t>
      </w:r>
      <w:r w:rsidR="00E179CC" w:rsidRPr="00FB31BF">
        <w:rPr>
          <w:i/>
          <w:color w:val="000000" w:themeColor="text1"/>
          <w:szCs w:val="18"/>
        </w:rPr>
        <w:t xml:space="preserve">. Tijdelijke afwijking </w:t>
      </w:r>
      <w:r w:rsidR="003E5C7D" w:rsidRPr="00FB31BF">
        <w:rPr>
          <w:i/>
          <w:color w:val="000000" w:themeColor="text1"/>
          <w:szCs w:val="18"/>
        </w:rPr>
        <w:t xml:space="preserve">van hoofdstuk J, paragraaf 1, </w:t>
      </w:r>
      <w:r w:rsidR="00DE78FC" w:rsidRPr="00FB31BF">
        <w:rPr>
          <w:i/>
          <w:color w:val="000000" w:themeColor="text1"/>
          <w:szCs w:val="18"/>
        </w:rPr>
        <w:t xml:space="preserve">van de </w:t>
      </w:r>
      <w:r w:rsidR="00BB6932" w:rsidRPr="00FB31BF">
        <w:rPr>
          <w:i/>
          <w:color w:val="000000" w:themeColor="text1"/>
          <w:szCs w:val="18"/>
        </w:rPr>
        <w:t xml:space="preserve">Kieswet </w:t>
      </w:r>
      <w:r w:rsidR="003E5C7D" w:rsidRPr="00FB31BF">
        <w:rPr>
          <w:i/>
          <w:color w:val="000000" w:themeColor="text1"/>
          <w:szCs w:val="18"/>
        </w:rPr>
        <w:t xml:space="preserve">over </w:t>
      </w:r>
      <w:r w:rsidR="00E179CC" w:rsidRPr="00FB31BF">
        <w:rPr>
          <w:i/>
          <w:color w:val="000000" w:themeColor="text1"/>
          <w:szCs w:val="18"/>
        </w:rPr>
        <w:t xml:space="preserve">de </w:t>
      </w:r>
      <w:r w:rsidR="003E5C7D" w:rsidRPr="00FB31BF">
        <w:rPr>
          <w:i/>
          <w:color w:val="000000" w:themeColor="text1"/>
          <w:szCs w:val="18"/>
        </w:rPr>
        <w:t xml:space="preserve">algemene bepalingen inzake de </w:t>
      </w:r>
      <w:r w:rsidR="00E179CC" w:rsidRPr="00FB31BF">
        <w:rPr>
          <w:i/>
          <w:color w:val="000000" w:themeColor="text1"/>
          <w:szCs w:val="18"/>
        </w:rPr>
        <w:t>stemming</w:t>
      </w:r>
    </w:p>
    <w:p w14:paraId="243759CE" w14:textId="21A17638" w:rsidR="00E179CC" w:rsidRPr="00FB31BF" w:rsidRDefault="00E179CC" w:rsidP="00FB31BF">
      <w:pPr>
        <w:spacing w:line="240" w:lineRule="auto"/>
        <w:rPr>
          <w:color w:val="000000" w:themeColor="text1"/>
          <w:szCs w:val="18"/>
        </w:rPr>
      </w:pPr>
    </w:p>
    <w:p w14:paraId="7E01F023" w14:textId="37D84D82" w:rsidR="00121F4C" w:rsidRPr="00FB31BF" w:rsidRDefault="00121F4C" w:rsidP="00FB31BF">
      <w:pPr>
        <w:spacing w:line="240" w:lineRule="auto"/>
        <w:rPr>
          <w:b/>
          <w:color w:val="000000" w:themeColor="text1"/>
          <w:szCs w:val="18"/>
        </w:rPr>
      </w:pPr>
      <w:r w:rsidRPr="00FB31BF">
        <w:rPr>
          <w:b/>
          <w:color w:val="000000" w:themeColor="text1"/>
          <w:szCs w:val="18"/>
        </w:rPr>
        <w:t xml:space="preserve">Artikel </w:t>
      </w:r>
      <w:r w:rsidR="00211CE2" w:rsidRPr="00FB31BF">
        <w:rPr>
          <w:b/>
          <w:color w:val="000000" w:themeColor="text1"/>
          <w:szCs w:val="18"/>
        </w:rPr>
        <w:t>3</w:t>
      </w:r>
      <w:r w:rsidR="00DE1FA8" w:rsidRPr="00FB31BF">
        <w:rPr>
          <w:b/>
          <w:color w:val="000000" w:themeColor="text1"/>
          <w:szCs w:val="18"/>
        </w:rPr>
        <w:t xml:space="preserve"> </w:t>
      </w:r>
      <w:r w:rsidR="00DE1FA8" w:rsidRPr="00FB31BF">
        <w:rPr>
          <w:b/>
          <w:szCs w:val="18"/>
        </w:rPr>
        <w:t>(Aanwijzing bijzondere stembureaus met beperkte toegang)</w:t>
      </w:r>
    </w:p>
    <w:p w14:paraId="506AB579" w14:textId="77777777" w:rsidR="000B032E" w:rsidRPr="00FB31BF" w:rsidRDefault="000B032E" w:rsidP="00FB31BF">
      <w:pPr>
        <w:spacing w:line="240" w:lineRule="auto"/>
        <w:rPr>
          <w:b/>
          <w:color w:val="000000" w:themeColor="text1"/>
          <w:szCs w:val="18"/>
        </w:rPr>
      </w:pPr>
    </w:p>
    <w:p w14:paraId="357DEB91" w14:textId="1BCCD969" w:rsidR="00072761" w:rsidRPr="00FB31BF" w:rsidRDefault="00072761" w:rsidP="00FB31BF">
      <w:pPr>
        <w:pStyle w:val="Lijstalinea"/>
        <w:numPr>
          <w:ilvl w:val="0"/>
          <w:numId w:val="1"/>
        </w:numPr>
        <w:spacing w:after="0" w:line="240" w:lineRule="auto"/>
        <w:ind w:left="284" w:hanging="284"/>
        <w:rPr>
          <w:color w:val="000000" w:themeColor="text1"/>
          <w:szCs w:val="18"/>
        </w:rPr>
      </w:pPr>
      <w:r w:rsidRPr="00FB31BF">
        <w:rPr>
          <w:color w:val="000000" w:themeColor="text1"/>
          <w:szCs w:val="18"/>
        </w:rPr>
        <w:t>Burgemeester en wethouders kunnen in hun gemeente bijzondere stembureaus aanwijzen</w:t>
      </w:r>
      <w:r w:rsidRPr="00FB31BF">
        <w:rPr>
          <w:rFonts w:cs="CIDFont+F1"/>
          <w:color w:val="000000" w:themeColor="text1"/>
          <w:szCs w:val="18"/>
        </w:rPr>
        <w:t xml:space="preserve"> als bedoeld in artikel J 1, derde lid, van de Kieswet </w:t>
      </w:r>
      <w:r w:rsidR="00534F3F" w:rsidRPr="00FB31BF">
        <w:rPr>
          <w:rFonts w:cs="CIDFont+F1"/>
          <w:color w:val="000000" w:themeColor="text1"/>
          <w:szCs w:val="18"/>
        </w:rPr>
        <w:t>en daarvan</w:t>
      </w:r>
      <w:r w:rsidR="0031206B" w:rsidRPr="00FB31BF">
        <w:rPr>
          <w:rFonts w:cs="CIDFont+F1"/>
          <w:color w:val="000000" w:themeColor="text1"/>
          <w:szCs w:val="18"/>
        </w:rPr>
        <w:t xml:space="preserve"> </w:t>
      </w:r>
      <w:r w:rsidRPr="00FB31BF">
        <w:rPr>
          <w:rFonts w:cs="CIDFont+F1"/>
          <w:color w:val="000000" w:themeColor="text1"/>
          <w:szCs w:val="18"/>
        </w:rPr>
        <w:t>de toegang beperk</w:t>
      </w:r>
      <w:r w:rsidR="0031206B" w:rsidRPr="00FB31BF">
        <w:rPr>
          <w:rFonts w:cs="CIDFont+F1"/>
          <w:color w:val="000000" w:themeColor="text1"/>
          <w:szCs w:val="18"/>
        </w:rPr>
        <w:t>en</w:t>
      </w:r>
      <w:r w:rsidRPr="00FB31BF">
        <w:rPr>
          <w:rFonts w:cs="CIDFont+F1"/>
          <w:color w:val="000000" w:themeColor="text1"/>
          <w:szCs w:val="18"/>
        </w:rPr>
        <w:t xml:space="preserve"> tot kiezers die wonen of verblijven op de locaties waar deze stembureaus zitting houden. </w:t>
      </w:r>
    </w:p>
    <w:p w14:paraId="770DBA0A" w14:textId="7EA81464" w:rsidR="003A27A9" w:rsidRPr="00FB31BF" w:rsidRDefault="00072761" w:rsidP="00FB31BF">
      <w:pPr>
        <w:pStyle w:val="Lijstalinea"/>
        <w:numPr>
          <w:ilvl w:val="0"/>
          <w:numId w:val="1"/>
        </w:numPr>
        <w:spacing w:after="0" w:line="240" w:lineRule="auto"/>
        <w:ind w:left="284" w:hanging="284"/>
        <w:rPr>
          <w:color w:val="000000" w:themeColor="text1"/>
          <w:szCs w:val="18"/>
        </w:rPr>
      </w:pPr>
      <w:r w:rsidRPr="00FB31BF">
        <w:rPr>
          <w:rFonts w:cs="CIDFont+F1"/>
          <w:color w:val="000000" w:themeColor="text1"/>
          <w:szCs w:val="18"/>
        </w:rPr>
        <w:t>A</w:t>
      </w:r>
      <w:r w:rsidR="00A60794" w:rsidRPr="00FB31BF">
        <w:rPr>
          <w:rFonts w:cs="CIDFont+F1"/>
          <w:color w:val="000000" w:themeColor="text1"/>
          <w:szCs w:val="18"/>
        </w:rPr>
        <w:t xml:space="preserve">rtikel J 1, </w:t>
      </w:r>
      <w:r w:rsidR="00AC78D3" w:rsidRPr="00FB31BF">
        <w:rPr>
          <w:rFonts w:cs="CIDFont+F1"/>
          <w:color w:val="000000" w:themeColor="text1"/>
          <w:szCs w:val="18"/>
        </w:rPr>
        <w:t xml:space="preserve">derde </w:t>
      </w:r>
      <w:r w:rsidR="00E85F5A" w:rsidRPr="00FB31BF">
        <w:rPr>
          <w:rFonts w:cs="CIDFont+F1"/>
          <w:color w:val="000000" w:themeColor="text1"/>
          <w:szCs w:val="18"/>
        </w:rPr>
        <w:t>en vierde</w:t>
      </w:r>
      <w:r w:rsidR="00A60794" w:rsidRPr="00FB31BF">
        <w:rPr>
          <w:rFonts w:cs="CIDFont+F1"/>
          <w:color w:val="000000" w:themeColor="text1"/>
          <w:szCs w:val="18"/>
        </w:rPr>
        <w:t xml:space="preserve"> lid, </w:t>
      </w:r>
      <w:r w:rsidRPr="00FB31BF">
        <w:rPr>
          <w:rFonts w:cs="CIDFont+F1"/>
          <w:color w:val="000000" w:themeColor="text1"/>
          <w:szCs w:val="18"/>
        </w:rPr>
        <w:t xml:space="preserve">van de Kieswet </w:t>
      </w:r>
      <w:r w:rsidR="00C56DAF" w:rsidRPr="00FB31BF">
        <w:rPr>
          <w:rFonts w:cs="CIDFont+F1"/>
          <w:color w:val="000000" w:themeColor="text1"/>
          <w:szCs w:val="18"/>
        </w:rPr>
        <w:t xml:space="preserve">is </w:t>
      </w:r>
      <w:r w:rsidR="00A60794" w:rsidRPr="00FB31BF">
        <w:rPr>
          <w:rFonts w:cs="CIDFont+F1"/>
          <w:color w:val="000000" w:themeColor="text1"/>
          <w:szCs w:val="18"/>
        </w:rPr>
        <w:t xml:space="preserve">van overeenkomstige toepassing. </w:t>
      </w:r>
    </w:p>
    <w:p w14:paraId="3A7EEC6F" w14:textId="77777777" w:rsidR="00EC525C" w:rsidRPr="00FB31BF" w:rsidRDefault="00EC525C" w:rsidP="00FB31BF">
      <w:pPr>
        <w:spacing w:line="240" w:lineRule="auto"/>
        <w:rPr>
          <w:color w:val="000000" w:themeColor="text1"/>
          <w:szCs w:val="18"/>
        </w:rPr>
      </w:pPr>
    </w:p>
    <w:p w14:paraId="1D217C68" w14:textId="4C7F8975" w:rsidR="007723FD" w:rsidRPr="00FB31BF" w:rsidRDefault="00E179CC" w:rsidP="00FB31BF">
      <w:pPr>
        <w:autoSpaceDE w:val="0"/>
        <w:autoSpaceDN w:val="0"/>
        <w:adjustRightInd w:val="0"/>
        <w:spacing w:line="240" w:lineRule="auto"/>
        <w:rPr>
          <w:b/>
          <w:color w:val="000000" w:themeColor="text1"/>
          <w:szCs w:val="18"/>
        </w:rPr>
      </w:pPr>
      <w:r w:rsidRPr="00FB31BF">
        <w:rPr>
          <w:b/>
          <w:color w:val="000000" w:themeColor="text1"/>
          <w:szCs w:val="18"/>
        </w:rPr>
        <w:t xml:space="preserve">Artikel </w:t>
      </w:r>
      <w:r w:rsidR="00211CE2" w:rsidRPr="00FB31BF">
        <w:rPr>
          <w:b/>
          <w:color w:val="000000" w:themeColor="text1"/>
          <w:szCs w:val="18"/>
        </w:rPr>
        <w:t>4</w:t>
      </w:r>
      <w:r w:rsidR="00DE1FA8" w:rsidRPr="00FB31BF">
        <w:rPr>
          <w:b/>
          <w:color w:val="000000" w:themeColor="text1"/>
          <w:szCs w:val="18"/>
        </w:rPr>
        <w:t xml:space="preserve"> </w:t>
      </w:r>
      <w:r w:rsidR="00DE1FA8" w:rsidRPr="00FB31BF">
        <w:rPr>
          <w:b/>
          <w:szCs w:val="18"/>
        </w:rPr>
        <w:t>(Aanwijzing mobiele stembureaus met beperkte toegang)</w:t>
      </w:r>
    </w:p>
    <w:p w14:paraId="292E6622" w14:textId="77777777" w:rsidR="000B032E" w:rsidRPr="00FB31BF" w:rsidRDefault="000B032E" w:rsidP="00FB31BF">
      <w:pPr>
        <w:autoSpaceDE w:val="0"/>
        <w:autoSpaceDN w:val="0"/>
        <w:adjustRightInd w:val="0"/>
        <w:spacing w:line="240" w:lineRule="auto"/>
        <w:rPr>
          <w:b/>
          <w:color w:val="000000" w:themeColor="text1"/>
          <w:szCs w:val="18"/>
        </w:rPr>
      </w:pPr>
    </w:p>
    <w:p w14:paraId="5741DB69" w14:textId="0D96A031" w:rsidR="0041281E" w:rsidRPr="00FB31BF" w:rsidRDefault="0041281E" w:rsidP="00FB31BF">
      <w:pPr>
        <w:pStyle w:val="Lijstalinea"/>
        <w:numPr>
          <w:ilvl w:val="0"/>
          <w:numId w:val="9"/>
        </w:numPr>
        <w:spacing w:after="0" w:line="240" w:lineRule="auto"/>
        <w:ind w:left="284" w:hanging="284"/>
        <w:rPr>
          <w:color w:val="000000" w:themeColor="text1"/>
          <w:szCs w:val="18"/>
        </w:rPr>
      </w:pPr>
      <w:r w:rsidRPr="00FB31BF">
        <w:rPr>
          <w:color w:val="000000" w:themeColor="text1"/>
          <w:szCs w:val="18"/>
        </w:rPr>
        <w:t>Burgemeester en wethouders kunnen in hun gemeente mobiele stembureaus aanwijzen</w:t>
      </w:r>
      <w:r w:rsidRPr="00FB31BF">
        <w:rPr>
          <w:rFonts w:cs="CIDFont+F1"/>
          <w:color w:val="000000" w:themeColor="text1"/>
          <w:szCs w:val="18"/>
        </w:rPr>
        <w:t xml:space="preserve"> als bedoeld in artikel J 4a van de Kieswet </w:t>
      </w:r>
      <w:r w:rsidR="00534F3F" w:rsidRPr="00FB31BF">
        <w:rPr>
          <w:rFonts w:cs="CIDFont+F1"/>
          <w:color w:val="000000" w:themeColor="text1"/>
          <w:szCs w:val="18"/>
        </w:rPr>
        <w:t>en daarvan</w:t>
      </w:r>
      <w:r w:rsidR="0031206B" w:rsidRPr="00FB31BF">
        <w:rPr>
          <w:rFonts w:cs="CIDFont+F1"/>
          <w:color w:val="000000" w:themeColor="text1"/>
          <w:szCs w:val="18"/>
        </w:rPr>
        <w:t xml:space="preserve"> </w:t>
      </w:r>
      <w:r w:rsidRPr="00FB31BF">
        <w:rPr>
          <w:rFonts w:cs="CIDFont+F1"/>
          <w:color w:val="000000" w:themeColor="text1"/>
          <w:szCs w:val="18"/>
        </w:rPr>
        <w:t>de toegang beperk</w:t>
      </w:r>
      <w:r w:rsidR="0031206B" w:rsidRPr="00FB31BF">
        <w:rPr>
          <w:rFonts w:cs="CIDFont+F1"/>
          <w:color w:val="000000" w:themeColor="text1"/>
          <w:szCs w:val="18"/>
        </w:rPr>
        <w:t>en</w:t>
      </w:r>
      <w:r w:rsidRPr="00FB31BF">
        <w:rPr>
          <w:rFonts w:cs="CIDFont+F1"/>
          <w:color w:val="000000" w:themeColor="text1"/>
          <w:szCs w:val="18"/>
        </w:rPr>
        <w:t xml:space="preserve"> tot kiezers die wonen of verblijven op de locaties waar deze stembureaus zitting houden. </w:t>
      </w:r>
    </w:p>
    <w:p w14:paraId="148B3ACA" w14:textId="1E49EC6F" w:rsidR="0041281E" w:rsidRPr="00FB31BF" w:rsidRDefault="0041281E" w:rsidP="00FB31BF">
      <w:pPr>
        <w:pStyle w:val="Lijstalinea"/>
        <w:numPr>
          <w:ilvl w:val="0"/>
          <w:numId w:val="9"/>
        </w:numPr>
        <w:spacing w:after="0" w:line="240" w:lineRule="auto"/>
        <w:ind w:left="284" w:hanging="284"/>
        <w:rPr>
          <w:color w:val="000000" w:themeColor="text1"/>
          <w:szCs w:val="18"/>
        </w:rPr>
      </w:pPr>
      <w:r w:rsidRPr="00FB31BF">
        <w:rPr>
          <w:rFonts w:cs="CIDFont+F1"/>
          <w:color w:val="000000" w:themeColor="text1"/>
          <w:szCs w:val="18"/>
        </w:rPr>
        <w:t xml:space="preserve">Artikel J 4a </w:t>
      </w:r>
      <w:r w:rsidR="002A4C82" w:rsidRPr="00FB31BF">
        <w:rPr>
          <w:rFonts w:cs="CIDFont+F1"/>
          <w:color w:val="000000" w:themeColor="text1"/>
          <w:szCs w:val="18"/>
        </w:rPr>
        <w:t xml:space="preserve">van de Kieswet </w:t>
      </w:r>
      <w:r w:rsidRPr="00FB31BF">
        <w:rPr>
          <w:rFonts w:cs="CIDFont+F1"/>
          <w:color w:val="000000" w:themeColor="text1"/>
          <w:szCs w:val="18"/>
        </w:rPr>
        <w:t xml:space="preserve">is van overeenkomstige toepassing. </w:t>
      </w:r>
    </w:p>
    <w:p w14:paraId="15002A74" w14:textId="46268288" w:rsidR="00F83CAB" w:rsidRPr="00FB31BF" w:rsidRDefault="00F83CAB" w:rsidP="00FB31BF">
      <w:pPr>
        <w:spacing w:line="240" w:lineRule="auto"/>
        <w:rPr>
          <w:color w:val="000000" w:themeColor="text1"/>
          <w:szCs w:val="18"/>
        </w:rPr>
      </w:pPr>
    </w:p>
    <w:p w14:paraId="4E6A7339" w14:textId="200E90BE" w:rsidR="00F83CAB" w:rsidRPr="00FB31BF" w:rsidRDefault="00F83CAB"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5</w:t>
      </w:r>
      <w:r w:rsidR="00DE1FA8" w:rsidRPr="00FB31BF">
        <w:rPr>
          <w:b/>
          <w:color w:val="000000" w:themeColor="text1"/>
          <w:szCs w:val="18"/>
        </w:rPr>
        <w:t xml:space="preserve"> (Verplaatsing aangewezen locatie stembureau)</w:t>
      </w:r>
    </w:p>
    <w:p w14:paraId="0405C506" w14:textId="43B30134" w:rsidR="00F83CAB" w:rsidRPr="00FB31BF" w:rsidRDefault="00F83CAB" w:rsidP="00FB31BF">
      <w:pPr>
        <w:spacing w:line="240" w:lineRule="auto"/>
        <w:rPr>
          <w:b/>
          <w:color w:val="000000" w:themeColor="text1"/>
          <w:szCs w:val="18"/>
        </w:rPr>
      </w:pPr>
    </w:p>
    <w:p w14:paraId="7B029C99" w14:textId="68AD03A5" w:rsidR="00F83CAB" w:rsidRPr="00FB31BF" w:rsidRDefault="00F83CAB" w:rsidP="00FB31BF">
      <w:pPr>
        <w:spacing w:line="240" w:lineRule="auto"/>
        <w:rPr>
          <w:color w:val="000000" w:themeColor="text1"/>
          <w:szCs w:val="18"/>
        </w:rPr>
      </w:pPr>
      <w:r w:rsidRPr="00FB31BF">
        <w:rPr>
          <w:color w:val="000000" w:themeColor="text1"/>
          <w:szCs w:val="18"/>
        </w:rPr>
        <w:t xml:space="preserve">Indien de omstandigheden in verband met het coronavirus daartoe nopen, kunnen burgemeester en wethouders tot een dag voor de dag van de stemming een andere </w:t>
      </w:r>
      <w:r w:rsidR="00C528DF" w:rsidRPr="00FB31BF">
        <w:rPr>
          <w:color w:val="000000" w:themeColor="text1"/>
          <w:szCs w:val="18"/>
        </w:rPr>
        <w:t>dan ee</w:t>
      </w:r>
      <w:r w:rsidR="008F694B" w:rsidRPr="00FB31BF">
        <w:rPr>
          <w:color w:val="000000" w:themeColor="text1"/>
          <w:szCs w:val="18"/>
        </w:rPr>
        <w:t>n eerder aangewezen locatie aan</w:t>
      </w:r>
      <w:r w:rsidR="00C528DF" w:rsidRPr="00FB31BF">
        <w:rPr>
          <w:color w:val="000000" w:themeColor="text1"/>
          <w:szCs w:val="18"/>
        </w:rPr>
        <w:t xml:space="preserve">wijzen </w:t>
      </w:r>
      <w:r w:rsidRPr="00FB31BF">
        <w:rPr>
          <w:color w:val="000000" w:themeColor="text1"/>
          <w:szCs w:val="18"/>
        </w:rPr>
        <w:t xml:space="preserve">voor de zitting van een stembureau, alsook een stembureau aanwijzen in de zin van de artikelen 3 en 4. De aanwijzingen worden onverwijld op </w:t>
      </w:r>
      <w:r w:rsidR="00597676" w:rsidRPr="00FB31BF">
        <w:rPr>
          <w:color w:val="000000" w:themeColor="text1"/>
          <w:szCs w:val="18"/>
        </w:rPr>
        <w:t xml:space="preserve">een </w:t>
      </w:r>
      <w:r w:rsidRPr="00FB31BF">
        <w:rPr>
          <w:color w:val="000000" w:themeColor="text1"/>
          <w:szCs w:val="18"/>
        </w:rPr>
        <w:t>algemeen toegankelijke wijze elektronisch openbaar</w:t>
      </w:r>
      <w:r w:rsidR="003A1DAA" w:rsidRPr="00FB31BF">
        <w:rPr>
          <w:color w:val="000000" w:themeColor="text1"/>
          <w:szCs w:val="18"/>
        </w:rPr>
        <w:t xml:space="preserve"> </w:t>
      </w:r>
      <w:r w:rsidRPr="00FB31BF">
        <w:rPr>
          <w:color w:val="000000" w:themeColor="text1"/>
          <w:szCs w:val="18"/>
        </w:rPr>
        <w:t>gemaakt.</w:t>
      </w:r>
    </w:p>
    <w:p w14:paraId="5071AD7A" w14:textId="77777777" w:rsidR="000E0661" w:rsidRPr="00FB31BF" w:rsidRDefault="000E0661" w:rsidP="00FB31BF">
      <w:pPr>
        <w:spacing w:line="240" w:lineRule="auto"/>
        <w:rPr>
          <w:color w:val="000000" w:themeColor="text1"/>
          <w:szCs w:val="18"/>
        </w:rPr>
      </w:pPr>
    </w:p>
    <w:p w14:paraId="262ED791" w14:textId="71B4CDC8" w:rsidR="00CB5BE7" w:rsidRPr="00FB31BF" w:rsidRDefault="00CB5BE7" w:rsidP="00FB31BF">
      <w:pPr>
        <w:spacing w:line="240" w:lineRule="auto"/>
        <w:rPr>
          <w:b/>
          <w:color w:val="000000" w:themeColor="text1"/>
          <w:szCs w:val="18"/>
        </w:rPr>
      </w:pPr>
      <w:r w:rsidRPr="00FB31BF">
        <w:rPr>
          <w:b/>
          <w:color w:val="000000" w:themeColor="text1"/>
          <w:szCs w:val="18"/>
        </w:rPr>
        <w:lastRenderedPageBreak/>
        <w:t xml:space="preserve">Artikel </w:t>
      </w:r>
      <w:r w:rsidR="002F2772" w:rsidRPr="00FB31BF">
        <w:rPr>
          <w:b/>
          <w:color w:val="000000" w:themeColor="text1"/>
          <w:szCs w:val="18"/>
        </w:rPr>
        <w:t>6</w:t>
      </w:r>
      <w:r w:rsidR="00DE1FA8" w:rsidRPr="00FB31BF">
        <w:rPr>
          <w:b/>
          <w:color w:val="000000" w:themeColor="text1"/>
          <w:szCs w:val="18"/>
        </w:rPr>
        <w:t xml:space="preserve"> </w:t>
      </w:r>
      <w:r w:rsidR="00DE1FA8" w:rsidRPr="00FB31BF">
        <w:rPr>
          <w:b/>
          <w:szCs w:val="18"/>
        </w:rPr>
        <w:t>(Afwijking van aanwijzing geschikt stemlokaal)</w:t>
      </w:r>
    </w:p>
    <w:p w14:paraId="6E109C08" w14:textId="77777777" w:rsidR="00CB5BE7" w:rsidRPr="00FB31BF" w:rsidRDefault="00CB5BE7" w:rsidP="00FB31BF">
      <w:pPr>
        <w:pStyle w:val="Geenafstand"/>
        <w:rPr>
          <w:color w:val="000000" w:themeColor="text1"/>
          <w:szCs w:val="18"/>
        </w:rPr>
      </w:pPr>
    </w:p>
    <w:p w14:paraId="0E3ECE41" w14:textId="5FE67BF7" w:rsidR="00CB5BE7" w:rsidRPr="00FB31BF" w:rsidRDefault="00CB5BE7" w:rsidP="00FB31BF">
      <w:pPr>
        <w:pStyle w:val="Geenafstand"/>
        <w:numPr>
          <w:ilvl w:val="0"/>
          <w:numId w:val="7"/>
        </w:numPr>
        <w:ind w:left="284" w:hanging="284"/>
        <w:rPr>
          <w:color w:val="000000" w:themeColor="text1"/>
          <w:szCs w:val="18"/>
        </w:rPr>
      </w:pPr>
      <w:r w:rsidRPr="00FB31BF">
        <w:rPr>
          <w:color w:val="000000" w:themeColor="text1"/>
          <w:szCs w:val="18"/>
        </w:rPr>
        <w:t xml:space="preserve">Onverminderd het bepaalde in artikel J 4, eerste lid, eerste volzin, van de Kieswet kunnen burgemeester en wethouders voor een stembureau ook een stemlokaal aanwijzen dat uitsluitend geschikt is voor het houden van een zitting voor zover het de stemming betreft. In dat geval wijzen zij daarnaast de locatie aan waar de stemopneming </w:t>
      </w:r>
      <w:r w:rsidR="000F04D5" w:rsidRPr="00FB31BF">
        <w:rPr>
          <w:color w:val="000000" w:themeColor="text1"/>
          <w:szCs w:val="18"/>
        </w:rPr>
        <w:t>wordt</w:t>
      </w:r>
      <w:r w:rsidR="00336E97" w:rsidRPr="00FB31BF">
        <w:rPr>
          <w:color w:val="000000" w:themeColor="text1"/>
          <w:szCs w:val="18"/>
        </w:rPr>
        <w:t xml:space="preserve"> voortgezet</w:t>
      </w:r>
      <w:r w:rsidRPr="00FB31BF">
        <w:rPr>
          <w:color w:val="000000" w:themeColor="text1"/>
          <w:szCs w:val="18"/>
        </w:rPr>
        <w:t>. Beide locaties maken deel uit van de kennisgeving, bedoeld in artikel J 4, eerste lid, derde volzin, van de Kieswet.</w:t>
      </w:r>
    </w:p>
    <w:p w14:paraId="1DF3C784" w14:textId="77777777" w:rsidR="00090EEB" w:rsidRPr="00FB31BF" w:rsidRDefault="00090EEB" w:rsidP="00FB31BF">
      <w:pPr>
        <w:pStyle w:val="Geenafstand"/>
        <w:numPr>
          <w:ilvl w:val="0"/>
          <w:numId w:val="7"/>
        </w:numPr>
        <w:ind w:left="284" w:hanging="284"/>
        <w:rPr>
          <w:color w:val="000000" w:themeColor="text1"/>
          <w:szCs w:val="18"/>
        </w:rPr>
      </w:pPr>
      <w:r w:rsidRPr="00FB31BF">
        <w:rPr>
          <w:color w:val="000000" w:themeColor="text1"/>
          <w:szCs w:val="18"/>
        </w:rPr>
        <w:t>Het eerste lid is niet van toepassing op stembureaus in de zin van de artikelen J 1, derde lid, en J 4a, eerste lid, van de Kieswet alsmede de artikelen 3 en 4.</w:t>
      </w:r>
    </w:p>
    <w:p w14:paraId="70A72F9A" w14:textId="26A66EC9" w:rsidR="00CB5BE7" w:rsidRPr="00FB31BF" w:rsidRDefault="00CB5BE7" w:rsidP="00FB31BF">
      <w:pPr>
        <w:spacing w:line="240" w:lineRule="auto"/>
        <w:rPr>
          <w:b/>
          <w:color w:val="000000" w:themeColor="text1"/>
          <w:szCs w:val="18"/>
        </w:rPr>
      </w:pPr>
    </w:p>
    <w:p w14:paraId="6DFEE862" w14:textId="2A050CF3" w:rsidR="000223EF" w:rsidRPr="00FB31BF" w:rsidRDefault="003F38C4"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7</w:t>
      </w:r>
      <w:r w:rsidR="00DE1FA8" w:rsidRPr="00FB31BF">
        <w:rPr>
          <w:b/>
          <w:color w:val="000000" w:themeColor="text1"/>
          <w:szCs w:val="18"/>
        </w:rPr>
        <w:t xml:space="preserve"> </w:t>
      </w:r>
      <w:r w:rsidR="00DE1FA8" w:rsidRPr="00FB31BF">
        <w:rPr>
          <w:b/>
          <w:szCs w:val="18"/>
        </w:rPr>
        <w:t>(Afwijking van stemmen in willekeurig stemlokaal)</w:t>
      </w:r>
    </w:p>
    <w:p w14:paraId="6708D558" w14:textId="77777777" w:rsidR="000B032E" w:rsidRPr="00FB31BF" w:rsidRDefault="000B032E" w:rsidP="00FB31BF">
      <w:pPr>
        <w:spacing w:line="240" w:lineRule="auto"/>
        <w:rPr>
          <w:b/>
          <w:color w:val="000000" w:themeColor="text1"/>
          <w:szCs w:val="18"/>
        </w:rPr>
      </w:pPr>
    </w:p>
    <w:p w14:paraId="4BFD06A4" w14:textId="2F8B8930" w:rsidR="007A5C4A" w:rsidRPr="00FB31BF" w:rsidRDefault="00D52BCE" w:rsidP="00FB31BF">
      <w:pPr>
        <w:spacing w:line="240" w:lineRule="auto"/>
        <w:rPr>
          <w:color w:val="000000" w:themeColor="text1"/>
          <w:szCs w:val="18"/>
        </w:rPr>
      </w:pPr>
      <w:r w:rsidRPr="00FB31BF">
        <w:rPr>
          <w:color w:val="000000" w:themeColor="text1"/>
          <w:szCs w:val="18"/>
        </w:rPr>
        <w:t xml:space="preserve">In afwijking van </w:t>
      </w:r>
      <w:r w:rsidR="00427410" w:rsidRPr="00FB31BF">
        <w:rPr>
          <w:color w:val="000000" w:themeColor="text1"/>
          <w:szCs w:val="18"/>
        </w:rPr>
        <w:t xml:space="preserve">de </w:t>
      </w:r>
      <w:r w:rsidRPr="00FB31BF">
        <w:rPr>
          <w:color w:val="000000" w:themeColor="text1"/>
          <w:szCs w:val="18"/>
        </w:rPr>
        <w:t>artikel</w:t>
      </w:r>
      <w:r w:rsidR="00427410" w:rsidRPr="00FB31BF">
        <w:rPr>
          <w:color w:val="000000" w:themeColor="text1"/>
          <w:szCs w:val="18"/>
        </w:rPr>
        <w:t>en</w:t>
      </w:r>
      <w:r w:rsidRPr="00FB31BF">
        <w:rPr>
          <w:color w:val="000000" w:themeColor="text1"/>
          <w:szCs w:val="18"/>
        </w:rPr>
        <w:t xml:space="preserve"> J 5, eerste lid, </w:t>
      </w:r>
      <w:r w:rsidR="00427410" w:rsidRPr="00FB31BF">
        <w:rPr>
          <w:color w:val="000000" w:themeColor="text1"/>
          <w:szCs w:val="18"/>
        </w:rPr>
        <w:t xml:space="preserve">en K 1, eerste lid, </w:t>
      </w:r>
      <w:r w:rsidRPr="00FB31BF">
        <w:rPr>
          <w:color w:val="000000" w:themeColor="text1"/>
          <w:szCs w:val="18"/>
        </w:rPr>
        <w:t xml:space="preserve">van de Kieswet kan de kiezer niet deelnemen aan </w:t>
      </w:r>
      <w:r w:rsidR="00613A08" w:rsidRPr="00FB31BF">
        <w:rPr>
          <w:color w:val="000000" w:themeColor="text1"/>
          <w:szCs w:val="18"/>
        </w:rPr>
        <w:t xml:space="preserve">de </w:t>
      </w:r>
      <w:r w:rsidRPr="00FB31BF">
        <w:rPr>
          <w:color w:val="000000" w:themeColor="text1"/>
          <w:szCs w:val="18"/>
        </w:rPr>
        <w:t xml:space="preserve">stemming in een </w:t>
      </w:r>
      <w:r w:rsidR="00CB2C52" w:rsidRPr="00FB31BF">
        <w:rPr>
          <w:color w:val="000000" w:themeColor="text1"/>
          <w:szCs w:val="18"/>
        </w:rPr>
        <w:t xml:space="preserve">stembureau </w:t>
      </w:r>
      <w:r w:rsidRPr="00FB31BF">
        <w:rPr>
          <w:color w:val="000000" w:themeColor="text1"/>
          <w:szCs w:val="18"/>
        </w:rPr>
        <w:t xml:space="preserve">als bedoeld in </w:t>
      </w:r>
      <w:r w:rsidR="00613A08" w:rsidRPr="00FB31BF">
        <w:rPr>
          <w:color w:val="000000" w:themeColor="text1"/>
          <w:szCs w:val="18"/>
        </w:rPr>
        <w:t xml:space="preserve">de artikelen </w:t>
      </w:r>
      <w:r w:rsidR="00370D08" w:rsidRPr="00FB31BF">
        <w:rPr>
          <w:color w:val="000000" w:themeColor="text1"/>
          <w:szCs w:val="18"/>
        </w:rPr>
        <w:t xml:space="preserve">3 </w:t>
      </w:r>
      <w:r w:rsidR="00613A08" w:rsidRPr="00FB31BF">
        <w:rPr>
          <w:color w:val="000000" w:themeColor="text1"/>
          <w:szCs w:val="18"/>
        </w:rPr>
        <w:t xml:space="preserve">en </w:t>
      </w:r>
      <w:r w:rsidR="00370D08" w:rsidRPr="00FB31BF">
        <w:rPr>
          <w:color w:val="000000" w:themeColor="text1"/>
          <w:szCs w:val="18"/>
        </w:rPr>
        <w:t>4</w:t>
      </w:r>
      <w:r w:rsidR="00613A08" w:rsidRPr="00FB31BF">
        <w:rPr>
          <w:color w:val="000000" w:themeColor="text1"/>
          <w:szCs w:val="18"/>
        </w:rPr>
        <w:t xml:space="preserve">, tenzij hij </w:t>
      </w:r>
      <w:r w:rsidR="00F57D76" w:rsidRPr="00FB31BF">
        <w:rPr>
          <w:color w:val="000000" w:themeColor="text1"/>
          <w:szCs w:val="18"/>
        </w:rPr>
        <w:t xml:space="preserve">toegang heeft tot </w:t>
      </w:r>
      <w:r w:rsidR="00200021" w:rsidRPr="00FB31BF">
        <w:rPr>
          <w:color w:val="000000" w:themeColor="text1"/>
          <w:szCs w:val="18"/>
        </w:rPr>
        <w:t xml:space="preserve">de locatie waar </w:t>
      </w:r>
      <w:r w:rsidR="00CB2C52" w:rsidRPr="00FB31BF">
        <w:rPr>
          <w:color w:val="000000" w:themeColor="text1"/>
          <w:szCs w:val="18"/>
        </w:rPr>
        <w:t xml:space="preserve">het stembureau </w:t>
      </w:r>
      <w:r w:rsidR="00200021" w:rsidRPr="00FB31BF">
        <w:rPr>
          <w:color w:val="000000" w:themeColor="text1"/>
          <w:szCs w:val="18"/>
        </w:rPr>
        <w:t xml:space="preserve">zitting houdt. </w:t>
      </w:r>
    </w:p>
    <w:p w14:paraId="61145CB6" w14:textId="1D796730" w:rsidR="009E7955" w:rsidRPr="00FB31BF" w:rsidRDefault="009E7955" w:rsidP="00FB31BF">
      <w:pPr>
        <w:spacing w:line="240" w:lineRule="auto"/>
        <w:rPr>
          <w:color w:val="000000" w:themeColor="text1"/>
          <w:szCs w:val="18"/>
        </w:rPr>
      </w:pPr>
    </w:p>
    <w:p w14:paraId="0F7E9E9A" w14:textId="05770990" w:rsidR="009E7955" w:rsidRPr="00FB31BF" w:rsidRDefault="009E7955" w:rsidP="00FB31BF">
      <w:pPr>
        <w:spacing w:line="240" w:lineRule="auto"/>
        <w:rPr>
          <w:rFonts w:cs="CIDFont+F1"/>
          <w:i/>
          <w:color w:val="000000" w:themeColor="text1"/>
          <w:szCs w:val="18"/>
        </w:rPr>
      </w:pPr>
      <w:r w:rsidRPr="00FB31BF">
        <w:rPr>
          <w:rFonts w:cs="CIDFont+F1"/>
          <w:i/>
          <w:color w:val="000000" w:themeColor="text1"/>
          <w:szCs w:val="18"/>
        </w:rPr>
        <w:t xml:space="preserve">Paragraaf </w:t>
      </w:r>
      <w:r w:rsidR="00C03C97" w:rsidRPr="00FB31BF">
        <w:rPr>
          <w:rFonts w:cs="CIDFont+F1"/>
          <w:i/>
          <w:color w:val="000000" w:themeColor="text1"/>
          <w:szCs w:val="18"/>
        </w:rPr>
        <w:t>4</w:t>
      </w:r>
      <w:r w:rsidRPr="00FB31BF">
        <w:rPr>
          <w:rFonts w:cs="CIDFont+F1"/>
          <w:i/>
          <w:color w:val="000000" w:themeColor="text1"/>
          <w:szCs w:val="18"/>
        </w:rPr>
        <w:t xml:space="preserve">. </w:t>
      </w:r>
      <w:r w:rsidRPr="00FB31BF">
        <w:rPr>
          <w:i/>
          <w:color w:val="000000" w:themeColor="text1"/>
          <w:szCs w:val="18"/>
        </w:rPr>
        <w:t>Tijdelijke afwijking van hoofdstuk J, paragraaf 3, van de Kieswet over het stembureau</w:t>
      </w:r>
    </w:p>
    <w:p w14:paraId="07972F5F" w14:textId="77777777" w:rsidR="009E7955" w:rsidRPr="00FB31BF" w:rsidRDefault="009E7955" w:rsidP="00FB31BF">
      <w:pPr>
        <w:spacing w:line="240" w:lineRule="auto"/>
        <w:rPr>
          <w:color w:val="000000" w:themeColor="text1"/>
          <w:szCs w:val="18"/>
        </w:rPr>
      </w:pPr>
    </w:p>
    <w:p w14:paraId="13A53C86" w14:textId="6F6D64E3" w:rsidR="003A0A4E" w:rsidRPr="00FB31BF" w:rsidRDefault="008102A2" w:rsidP="00FB31BF">
      <w:pPr>
        <w:spacing w:line="240" w:lineRule="auto"/>
        <w:rPr>
          <w:b/>
          <w:bCs/>
          <w:color w:val="000000"/>
          <w:szCs w:val="18"/>
        </w:rPr>
      </w:pPr>
      <w:r w:rsidRPr="00FB31BF">
        <w:rPr>
          <w:b/>
          <w:bCs/>
          <w:color w:val="000000"/>
          <w:szCs w:val="18"/>
        </w:rPr>
        <w:t>Artikel 8</w:t>
      </w:r>
      <w:r w:rsidR="00DE1FA8" w:rsidRPr="00FB31BF">
        <w:rPr>
          <w:b/>
          <w:bCs/>
          <w:color w:val="000000"/>
          <w:szCs w:val="18"/>
        </w:rPr>
        <w:t xml:space="preserve"> </w:t>
      </w:r>
      <w:r w:rsidR="00DE1FA8" w:rsidRPr="00FB31BF">
        <w:rPr>
          <w:b/>
          <w:szCs w:val="18"/>
        </w:rPr>
        <w:t>(Samenstelling en taken stembureau)</w:t>
      </w:r>
    </w:p>
    <w:p w14:paraId="0010C987" w14:textId="77777777" w:rsidR="003A0A4E" w:rsidRPr="00FB31BF" w:rsidRDefault="003A0A4E" w:rsidP="00FB31BF">
      <w:pPr>
        <w:spacing w:line="240" w:lineRule="auto"/>
        <w:rPr>
          <w:b/>
          <w:bCs/>
          <w:color w:val="000000"/>
          <w:szCs w:val="18"/>
        </w:rPr>
      </w:pPr>
    </w:p>
    <w:p w14:paraId="5D9AF156" w14:textId="05EBC647" w:rsidR="00B239F1" w:rsidRPr="00FB31BF" w:rsidRDefault="008102A2" w:rsidP="00FB31BF">
      <w:pPr>
        <w:pStyle w:val="Lijstalinea"/>
        <w:numPr>
          <w:ilvl w:val="0"/>
          <w:numId w:val="21"/>
        </w:numPr>
        <w:spacing w:after="0" w:line="240" w:lineRule="auto"/>
        <w:ind w:left="284" w:hanging="284"/>
        <w:rPr>
          <w:color w:val="000000"/>
          <w:szCs w:val="18"/>
        </w:rPr>
      </w:pPr>
      <w:r w:rsidRPr="00FB31BF">
        <w:rPr>
          <w:color w:val="000000"/>
          <w:szCs w:val="18"/>
        </w:rPr>
        <w:t xml:space="preserve">In afwijking van artikel J 12, eerste lid, van de Kieswet en onverminderd het bepaalde krachtens artikel E 3, derde lid, van de Kieswet zijn van een stembureau gedurende de </w:t>
      </w:r>
      <w:r w:rsidR="00EE575D" w:rsidRPr="00FB31BF">
        <w:rPr>
          <w:color w:val="000000"/>
          <w:szCs w:val="18"/>
        </w:rPr>
        <w:t xml:space="preserve">zitting </w:t>
      </w:r>
      <w:r w:rsidRPr="00FB31BF">
        <w:rPr>
          <w:color w:val="000000"/>
          <w:szCs w:val="18"/>
        </w:rPr>
        <w:t>ten minste vier leden aanwezig</w:t>
      </w:r>
      <w:r w:rsidR="00934D80" w:rsidRPr="00FB31BF">
        <w:rPr>
          <w:color w:val="000000"/>
          <w:szCs w:val="18"/>
        </w:rPr>
        <w:t>, van wie er één voorzitter is</w:t>
      </w:r>
      <w:r w:rsidR="0022167E" w:rsidRPr="00FB31BF">
        <w:rPr>
          <w:color w:val="000000"/>
          <w:szCs w:val="18"/>
        </w:rPr>
        <w:t xml:space="preserve">. </w:t>
      </w:r>
    </w:p>
    <w:p w14:paraId="2266866F" w14:textId="2890FF32" w:rsidR="00AF00A8" w:rsidRPr="00FB31BF" w:rsidRDefault="00B13CAB" w:rsidP="00FB31BF">
      <w:pPr>
        <w:pStyle w:val="Lijstalinea"/>
        <w:numPr>
          <w:ilvl w:val="0"/>
          <w:numId w:val="21"/>
        </w:numPr>
        <w:spacing w:after="0" w:line="240" w:lineRule="auto"/>
        <w:ind w:left="284" w:hanging="284"/>
        <w:rPr>
          <w:color w:val="000000"/>
          <w:szCs w:val="18"/>
        </w:rPr>
      </w:pPr>
      <w:r w:rsidRPr="00FB31BF">
        <w:rPr>
          <w:color w:val="000000"/>
          <w:szCs w:val="18"/>
        </w:rPr>
        <w:t xml:space="preserve">Artikel J 12, tweede en derde lid, van de Kieswet is niet van toepassing. </w:t>
      </w:r>
      <w:r w:rsidR="0016020F" w:rsidRPr="00FB31BF">
        <w:rPr>
          <w:color w:val="000000"/>
          <w:szCs w:val="18"/>
        </w:rPr>
        <w:t xml:space="preserve">Bij ontstentenis van de voorzitter bepaalt het stembureau wie als voorzitter optreedt. </w:t>
      </w:r>
    </w:p>
    <w:p w14:paraId="0258EDE7" w14:textId="52FA71F1" w:rsidR="0016020F" w:rsidRPr="00FB31BF" w:rsidRDefault="00EE575D" w:rsidP="00FB31BF">
      <w:pPr>
        <w:pStyle w:val="Lijstalinea"/>
        <w:numPr>
          <w:ilvl w:val="0"/>
          <w:numId w:val="21"/>
        </w:numPr>
        <w:spacing w:after="0" w:line="240" w:lineRule="auto"/>
        <w:ind w:left="284" w:hanging="284"/>
        <w:rPr>
          <w:color w:val="000000"/>
          <w:szCs w:val="18"/>
        </w:rPr>
      </w:pPr>
      <w:r w:rsidRPr="00FB31BF">
        <w:rPr>
          <w:color w:val="000000"/>
          <w:szCs w:val="18"/>
        </w:rPr>
        <w:t xml:space="preserve">Burgemeester en </w:t>
      </w:r>
      <w:r w:rsidR="008102A2" w:rsidRPr="00FB31BF">
        <w:rPr>
          <w:color w:val="000000"/>
          <w:szCs w:val="18"/>
        </w:rPr>
        <w:t xml:space="preserve">wethouders </w:t>
      </w:r>
      <w:r w:rsidRPr="00FB31BF">
        <w:rPr>
          <w:color w:val="000000"/>
          <w:szCs w:val="18"/>
        </w:rPr>
        <w:t xml:space="preserve">wijzen aan </w:t>
      </w:r>
      <w:r w:rsidR="008102A2" w:rsidRPr="00FB31BF">
        <w:rPr>
          <w:color w:val="000000"/>
          <w:szCs w:val="18"/>
        </w:rPr>
        <w:t>welke leden van het stembureau</w:t>
      </w:r>
      <w:r w:rsidR="003A0A4E" w:rsidRPr="00FB31BF">
        <w:rPr>
          <w:color w:val="000000"/>
          <w:szCs w:val="18"/>
        </w:rPr>
        <w:t xml:space="preserve">, en </w:t>
      </w:r>
      <w:r w:rsidR="005F6DF2" w:rsidRPr="00FB31BF">
        <w:rPr>
          <w:color w:val="000000"/>
          <w:szCs w:val="18"/>
        </w:rPr>
        <w:t>desgewenst</w:t>
      </w:r>
      <w:r w:rsidR="009675D9" w:rsidRPr="00FB31BF">
        <w:rPr>
          <w:color w:val="000000"/>
          <w:szCs w:val="18"/>
        </w:rPr>
        <w:t xml:space="preserve"> </w:t>
      </w:r>
      <w:r w:rsidR="003A0A4E" w:rsidRPr="00FB31BF">
        <w:rPr>
          <w:color w:val="000000"/>
          <w:szCs w:val="18"/>
        </w:rPr>
        <w:t xml:space="preserve">gedurende welk tijdvak, </w:t>
      </w:r>
      <w:r w:rsidR="008102A2" w:rsidRPr="00FB31BF">
        <w:rPr>
          <w:color w:val="000000"/>
          <w:szCs w:val="18"/>
        </w:rPr>
        <w:t>de taken</w:t>
      </w:r>
      <w:r w:rsidR="0022167E" w:rsidRPr="00FB31BF">
        <w:rPr>
          <w:color w:val="000000"/>
          <w:szCs w:val="18"/>
        </w:rPr>
        <w:t xml:space="preserve"> uitoefenen als </w:t>
      </w:r>
      <w:r w:rsidR="008102A2" w:rsidRPr="00FB31BF">
        <w:rPr>
          <w:color w:val="000000"/>
          <w:szCs w:val="18"/>
        </w:rPr>
        <w:t>bedoeld in de artikelen J 24, eerste lid, onder a</w:t>
      </w:r>
      <w:r w:rsidR="0016020F" w:rsidRPr="00FB31BF">
        <w:rPr>
          <w:color w:val="000000"/>
          <w:szCs w:val="18"/>
        </w:rPr>
        <w:t xml:space="preserve">, </w:t>
      </w:r>
      <w:r w:rsidR="008102A2" w:rsidRPr="00FB31BF">
        <w:rPr>
          <w:color w:val="000000"/>
          <w:szCs w:val="18"/>
        </w:rPr>
        <w:t xml:space="preserve">J 25, J 26, derde lid, J 27, J 29, K 11, eerste lid, L 15, tweede lid, L 17, eerste lid, van de Kieswet, </w:t>
      </w:r>
      <w:r w:rsidR="0022167E" w:rsidRPr="00FB31BF">
        <w:rPr>
          <w:color w:val="000000"/>
          <w:szCs w:val="18"/>
        </w:rPr>
        <w:t xml:space="preserve">alsmede de taken op grond van artikel 9, </w:t>
      </w:r>
      <w:r w:rsidR="0016020F" w:rsidRPr="00FB31BF">
        <w:rPr>
          <w:color w:val="000000"/>
          <w:szCs w:val="18"/>
        </w:rPr>
        <w:t xml:space="preserve">met dien verstande dat: </w:t>
      </w:r>
    </w:p>
    <w:p w14:paraId="794E70DD" w14:textId="07092505" w:rsidR="0016020F" w:rsidRPr="00FB31BF" w:rsidRDefault="0016020F" w:rsidP="00FB31BF">
      <w:pPr>
        <w:pStyle w:val="Lijstalinea"/>
        <w:numPr>
          <w:ilvl w:val="0"/>
          <w:numId w:val="23"/>
        </w:numPr>
        <w:spacing w:after="0" w:line="240" w:lineRule="auto"/>
        <w:ind w:left="567" w:hanging="283"/>
        <w:rPr>
          <w:color w:val="000000"/>
          <w:szCs w:val="18"/>
        </w:rPr>
      </w:pPr>
      <w:r w:rsidRPr="00FB31BF">
        <w:rPr>
          <w:color w:val="000000"/>
          <w:szCs w:val="18"/>
        </w:rPr>
        <w:t xml:space="preserve">de </w:t>
      </w:r>
      <w:r w:rsidR="008102A2" w:rsidRPr="00FB31BF">
        <w:rPr>
          <w:color w:val="000000"/>
          <w:szCs w:val="18"/>
        </w:rPr>
        <w:t xml:space="preserve">taken </w:t>
      </w:r>
      <w:r w:rsidRPr="00FB31BF">
        <w:rPr>
          <w:color w:val="000000"/>
          <w:szCs w:val="18"/>
        </w:rPr>
        <w:t xml:space="preserve">als bedoeld in </w:t>
      </w:r>
      <w:r w:rsidR="008102A2" w:rsidRPr="00FB31BF">
        <w:rPr>
          <w:color w:val="000000"/>
          <w:szCs w:val="18"/>
        </w:rPr>
        <w:t>artikel J 2</w:t>
      </w:r>
      <w:r w:rsidR="00A95BFA" w:rsidRPr="00FB31BF">
        <w:rPr>
          <w:color w:val="000000"/>
          <w:szCs w:val="18"/>
        </w:rPr>
        <w:t>5</w:t>
      </w:r>
      <w:r w:rsidR="008102A2" w:rsidRPr="00FB31BF">
        <w:rPr>
          <w:color w:val="000000"/>
          <w:szCs w:val="18"/>
        </w:rPr>
        <w:t xml:space="preserve"> van de Kieswet door één stembureaulid worden</w:t>
      </w:r>
      <w:r w:rsidRPr="00FB31BF">
        <w:rPr>
          <w:color w:val="000000"/>
          <w:szCs w:val="18"/>
        </w:rPr>
        <w:t xml:space="preserve"> uitgeoefend;</w:t>
      </w:r>
    </w:p>
    <w:p w14:paraId="0BABE6A4" w14:textId="1BF0038F" w:rsidR="0016020F" w:rsidRPr="00FB31BF" w:rsidRDefault="0016020F" w:rsidP="00FB31BF">
      <w:pPr>
        <w:pStyle w:val="Lijstalinea"/>
        <w:numPr>
          <w:ilvl w:val="0"/>
          <w:numId w:val="23"/>
        </w:numPr>
        <w:spacing w:after="0" w:line="240" w:lineRule="auto"/>
        <w:ind w:left="567" w:hanging="283"/>
        <w:rPr>
          <w:color w:val="000000"/>
          <w:szCs w:val="18"/>
        </w:rPr>
      </w:pPr>
      <w:r w:rsidRPr="00FB31BF">
        <w:rPr>
          <w:szCs w:val="18"/>
        </w:rPr>
        <w:t xml:space="preserve">de </w:t>
      </w:r>
      <w:r w:rsidRPr="00FB31BF">
        <w:rPr>
          <w:color w:val="000000"/>
          <w:szCs w:val="18"/>
        </w:rPr>
        <w:t xml:space="preserve">taken </w:t>
      </w:r>
      <w:r w:rsidR="004622ED" w:rsidRPr="00FB31BF">
        <w:rPr>
          <w:color w:val="000000"/>
          <w:szCs w:val="18"/>
        </w:rPr>
        <w:t xml:space="preserve">als bedoeld in </w:t>
      </w:r>
      <w:r w:rsidRPr="00FB31BF">
        <w:rPr>
          <w:color w:val="000000"/>
          <w:szCs w:val="18"/>
        </w:rPr>
        <w:t>artikel J 26, derde lid, van de Kieswet door één stembureaulid worden uitgeoefend;</w:t>
      </w:r>
    </w:p>
    <w:p w14:paraId="154800E7" w14:textId="021FC326" w:rsidR="0016020F" w:rsidRPr="00FB31BF" w:rsidRDefault="0016020F" w:rsidP="00FB31BF">
      <w:pPr>
        <w:pStyle w:val="Lijstalinea"/>
        <w:numPr>
          <w:ilvl w:val="0"/>
          <w:numId w:val="23"/>
        </w:numPr>
        <w:spacing w:after="0" w:line="240" w:lineRule="auto"/>
        <w:ind w:left="567" w:hanging="283"/>
        <w:rPr>
          <w:color w:val="000000"/>
          <w:szCs w:val="18"/>
        </w:rPr>
      </w:pPr>
      <w:r w:rsidRPr="00FB31BF">
        <w:rPr>
          <w:szCs w:val="18"/>
        </w:rPr>
        <w:t xml:space="preserve">de taken </w:t>
      </w:r>
      <w:r w:rsidR="003D5286" w:rsidRPr="00FB31BF">
        <w:rPr>
          <w:szCs w:val="18"/>
        </w:rPr>
        <w:t xml:space="preserve">als bedoeld in </w:t>
      </w:r>
      <w:r w:rsidRPr="00FB31BF">
        <w:rPr>
          <w:color w:val="000000"/>
          <w:szCs w:val="18"/>
        </w:rPr>
        <w:t>artikel 9</w:t>
      </w:r>
      <w:r w:rsidR="0087726A" w:rsidRPr="00FB31BF">
        <w:rPr>
          <w:color w:val="000000"/>
          <w:szCs w:val="18"/>
        </w:rPr>
        <w:t xml:space="preserve">, eerste lid, tweede volzin, zesde en zevende </w:t>
      </w:r>
      <w:r w:rsidR="00D060EA" w:rsidRPr="00FB31BF">
        <w:rPr>
          <w:color w:val="000000"/>
          <w:szCs w:val="18"/>
        </w:rPr>
        <w:t>lid</w:t>
      </w:r>
      <w:r w:rsidR="0087726A" w:rsidRPr="00FB31BF">
        <w:rPr>
          <w:color w:val="000000"/>
          <w:szCs w:val="18"/>
        </w:rPr>
        <w:t>,</w:t>
      </w:r>
      <w:r w:rsidRPr="00FB31BF">
        <w:rPr>
          <w:color w:val="000000"/>
          <w:szCs w:val="18"/>
        </w:rPr>
        <w:t xml:space="preserve"> door twee stembureauleden </w:t>
      </w:r>
      <w:r w:rsidR="005B0FB2" w:rsidRPr="00FB31BF">
        <w:rPr>
          <w:color w:val="000000"/>
          <w:szCs w:val="18"/>
        </w:rPr>
        <w:t xml:space="preserve">worden </w:t>
      </w:r>
      <w:r w:rsidRPr="00FB31BF">
        <w:rPr>
          <w:color w:val="000000"/>
          <w:szCs w:val="18"/>
        </w:rPr>
        <w:t>uitgeoefend</w:t>
      </w:r>
      <w:r w:rsidR="003A0A4E" w:rsidRPr="00FB31BF">
        <w:rPr>
          <w:color w:val="000000"/>
          <w:szCs w:val="18"/>
        </w:rPr>
        <w:t>.</w:t>
      </w:r>
    </w:p>
    <w:p w14:paraId="23C714C6" w14:textId="77777777" w:rsidR="003A0A4E" w:rsidRPr="00FB31BF" w:rsidRDefault="003A0A4E" w:rsidP="00FB31BF">
      <w:pPr>
        <w:spacing w:line="240" w:lineRule="auto"/>
        <w:rPr>
          <w:rFonts w:cs="CIDFont+F1"/>
          <w:i/>
          <w:color w:val="000000" w:themeColor="text1"/>
          <w:szCs w:val="18"/>
        </w:rPr>
      </w:pPr>
    </w:p>
    <w:p w14:paraId="15987B89" w14:textId="1AE023B8" w:rsidR="00E179CC" w:rsidRPr="00FB31BF" w:rsidRDefault="00BC17D8" w:rsidP="00FB31BF">
      <w:pPr>
        <w:spacing w:line="240" w:lineRule="auto"/>
        <w:rPr>
          <w:rFonts w:cs="CIDFont+F1"/>
          <w:i/>
          <w:color w:val="000000" w:themeColor="text1"/>
          <w:szCs w:val="18"/>
        </w:rPr>
      </w:pPr>
      <w:r w:rsidRPr="00FB31BF">
        <w:rPr>
          <w:rFonts w:cs="CIDFont+F1"/>
          <w:i/>
          <w:color w:val="000000" w:themeColor="text1"/>
          <w:szCs w:val="18"/>
        </w:rPr>
        <w:t>P</w:t>
      </w:r>
      <w:r w:rsidR="003E5C7D" w:rsidRPr="00FB31BF">
        <w:rPr>
          <w:rFonts w:cs="CIDFont+F1"/>
          <w:i/>
          <w:color w:val="000000" w:themeColor="text1"/>
          <w:szCs w:val="18"/>
        </w:rPr>
        <w:t xml:space="preserve">aragraaf </w:t>
      </w:r>
      <w:r w:rsidR="00C03C97" w:rsidRPr="00FB31BF">
        <w:rPr>
          <w:rFonts w:cs="CIDFont+F1"/>
          <w:i/>
          <w:color w:val="000000" w:themeColor="text1"/>
          <w:szCs w:val="18"/>
        </w:rPr>
        <w:t>5</w:t>
      </w:r>
      <w:r w:rsidR="00E179CC" w:rsidRPr="00FB31BF">
        <w:rPr>
          <w:rFonts w:cs="CIDFont+F1"/>
          <w:i/>
          <w:color w:val="000000" w:themeColor="text1"/>
          <w:szCs w:val="18"/>
        </w:rPr>
        <w:t xml:space="preserve">. </w:t>
      </w:r>
      <w:r w:rsidR="003E5C7D" w:rsidRPr="00FB31BF">
        <w:rPr>
          <w:i/>
          <w:color w:val="000000" w:themeColor="text1"/>
          <w:szCs w:val="18"/>
        </w:rPr>
        <w:t xml:space="preserve">Tijdelijke afwijking van hoofdstuk J, paragraaf 4, </w:t>
      </w:r>
      <w:r w:rsidR="00DE78FC" w:rsidRPr="00FB31BF">
        <w:rPr>
          <w:i/>
          <w:color w:val="000000" w:themeColor="text1"/>
          <w:szCs w:val="18"/>
        </w:rPr>
        <w:t xml:space="preserve">van de </w:t>
      </w:r>
      <w:r w:rsidR="00BB6932" w:rsidRPr="00FB31BF">
        <w:rPr>
          <w:i/>
          <w:color w:val="000000" w:themeColor="text1"/>
          <w:szCs w:val="18"/>
        </w:rPr>
        <w:t xml:space="preserve">Kieswet </w:t>
      </w:r>
      <w:r w:rsidR="003E5C7D" w:rsidRPr="00FB31BF">
        <w:rPr>
          <w:i/>
          <w:color w:val="000000" w:themeColor="text1"/>
          <w:szCs w:val="18"/>
        </w:rPr>
        <w:t>over de inrichting van het stemlokaal</w:t>
      </w:r>
    </w:p>
    <w:p w14:paraId="0C6FD4F2" w14:textId="77777777" w:rsidR="00AA11A9" w:rsidRPr="00FB31BF" w:rsidRDefault="00AA11A9" w:rsidP="00FB31BF">
      <w:pPr>
        <w:spacing w:line="240" w:lineRule="auto"/>
        <w:rPr>
          <w:b/>
          <w:color w:val="000000" w:themeColor="text1"/>
          <w:szCs w:val="18"/>
        </w:rPr>
      </w:pPr>
    </w:p>
    <w:p w14:paraId="1024146C" w14:textId="64CDE68D" w:rsidR="003E1AF4" w:rsidRPr="00FB31BF" w:rsidRDefault="003F38C4"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9</w:t>
      </w:r>
      <w:r w:rsidR="00DE1FA8" w:rsidRPr="00FB31BF">
        <w:rPr>
          <w:b/>
          <w:color w:val="000000" w:themeColor="text1"/>
          <w:szCs w:val="18"/>
        </w:rPr>
        <w:t xml:space="preserve"> </w:t>
      </w:r>
      <w:r w:rsidR="00DE1FA8" w:rsidRPr="00FB31BF">
        <w:rPr>
          <w:b/>
          <w:szCs w:val="18"/>
        </w:rPr>
        <w:t>(Gedragsregels stemlokaal)</w:t>
      </w:r>
    </w:p>
    <w:p w14:paraId="49DA2F7F" w14:textId="77777777" w:rsidR="000B032E" w:rsidRPr="00FB31BF" w:rsidRDefault="000B032E" w:rsidP="00FB31BF">
      <w:pPr>
        <w:spacing w:line="240" w:lineRule="auto"/>
        <w:rPr>
          <w:b/>
          <w:color w:val="000000" w:themeColor="text1"/>
          <w:szCs w:val="18"/>
        </w:rPr>
      </w:pPr>
    </w:p>
    <w:p w14:paraId="4103A3DE" w14:textId="206FF523" w:rsidR="003C2B21" w:rsidRPr="00FB31BF" w:rsidRDefault="00657D7E" w:rsidP="00FB31BF">
      <w:pPr>
        <w:pStyle w:val="Lijstalinea"/>
        <w:numPr>
          <w:ilvl w:val="0"/>
          <w:numId w:val="17"/>
        </w:numPr>
        <w:spacing w:after="0" w:line="240" w:lineRule="auto"/>
        <w:ind w:left="284" w:hanging="284"/>
        <w:rPr>
          <w:szCs w:val="18"/>
        </w:rPr>
      </w:pPr>
      <w:r w:rsidRPr="00FB31BF">
        <w:rPr>
          <w:szCs w:val="18"/>
        </w:rPr>
        <w:t xml:space="preserve">De kiezer ontvangt </w:t>
      </w:r>
      <w:r w:rsidR="00E743DC" w:rsidRPr="00FB31BF">
        <w:rPr>
          <w:szCs w:val="18"/>
        </w:rPr>
        <w:t xml:space="preserve">uiterlijk op de vierde dag voor de dag van de stemming van de burgemeester </w:t>
      </w:r>
      <w:r w:rsidRPr="00FB31BF">
        <w:rPr>
          <w:szCs w:val="18"/>
        </w:rPr>
        <w:t>informatie over de gezondheidscheck</w:t>
      </w:r>
      <w:r w:rsidR="002461A3" w:rsidRPr="00FB31BF">
        <w:rPr>
          <w:szCs w:val="18"/>
        </w:rPr>
        <w:t>.</w:t>
      </w:r>
      <w:r w:rsidRPr="00FB31BF">
        <w:rPr>
          <w:szCs w:val="18"/>
        </w:rPr>
        <w:t xml:space="preserve"> </w:t>
      </w:r>
      <w:r w:rsidR="002461A3" w:rsidRPr="00FB31BF">
        <w:rPr>
          <w:szCs w:val="18"/>
        </w:rPr>
        <w:t xml:space="preserve">Voorts krijgt de kiezer bij </w:t>
      </w:r>
      <w:r w:rsidR="003C2B21" w:rsidRPr="00FB31BF">
        <w:rPr>
          <w:szCs w:val="18"/>
        </w:rPr>
        <w:t xml:space="preserve">de ingang van </w:t>
      </w:r>
      <w:r w:rsidR="00AB1E1D" w:rsidRPr="00FB31BF">
        <w:rPr>
          <w:szCs w:val="18"/>
        </w:rPr>
        <w:t xml:space="preserve">het </w:t>
      </w:r>
      <w:r w:rsidR="00D10FC4" w:rsidRPr="00FB31BF">
        <w:rPr>
          <w:szCs w:val="18"/>
        </w:rPr>
        <w:t>stemlokaal</w:t>
      </w:r>
      <w:r w:rsidR="008329FB" w:rsidRPr="00FB31BF">
        <w:rPr>
          <w:szCs w:val="18"/>
        </w:rPr>
        <w:t xml:space="preserve"> </w:t>
      </w:r>
      <w:r w:rsidR="0087726A" w:rsidRPr="00FB31BF">
        <w:rPr>
          <w:szCs w:val="18"/>
        </w:rPr>
        <w:t xml:space="preserve">van </w:t>
      </w:r>
      <w:r w:rsidR="00C539C2" w:rsidRPr="00FB31BF">
        <w:rPr>
          <w:szCs w:val="18"/>
        </w:rPr>
        <w:t xml:space="preserve">een lid van </w:t>
      </w:r>
      <w:r w:rsidR="00E743DC" w:rsidRPr="00FB31BF">
        <w:rPr>
          <w:szCs w:val="18"/>
        </w:rPr>
        <w:t xml:space="preserve">het stembureau </w:t>
      </w:r>
      <w:r w:rsidR="003C2B21" w:rsidRPr="00FB31BF">
        <w:rPr>
          <w:szCs w:val="18"/>
        </w:rPr>
        <w:t xml:space="preserve">informatie over de in het </w:t>
      </w:r>
      <w:r w:rsidR="00AB1E1D" w:rsidRPr="00FB31BF">
        <w:rPr>
          <w:szCs w:val="18"/>
        </w:rPr>
        <w:t xml:space="preserve">vierde </w:t>
      </w:r>
      <w:r w:rsidR="003C2B21" w:rsidRPr="00FB31BF">
        <w:rPr>
          <w:szCs w:val="18"/>
        </w:rPr>
        <w:t>lid bedoelde regels. Bij ministeriële regeling kan voor de te verstrekken informatie een model worden vastgesteld.</w:t>
      </w:r>
    </w:p>
    <w:p w14:paraId="5A789963" w14:textId="5D45FF77" w:rsidR="008329FB" w:rsidRPr="00FB31BF" w:rsidRDefault="00912F26" w:rsidP="00FB31BF">
      <w:pPr>
        <w:pStyle w:val="Lijstalinea"/>
        <w:numPr>
          <w:ilvl w:val="0"/>
          <w:numId w:val="17"/>
        </w:numPr>
        <w:spacing w:after="0" w:line="240" w:lineRule="auto"/>
        <w:ind w:left="284" w:hanging="284"/>
        <w:rPr>
          <w:szCs w:val="18"/>
        </w:rPr>
      </w:pPr>
      <w:r w:rsidRPr="00FB31BF">
        <w:rPr>
          <w:szCs w:val="18"/>
        </w:rPr>
        <w:t xml:space="preserve">In afwijking van de artikelen J 24, eerste lid, en J 35, eerste lid, van de Kieswet is het betreden van een stemlokaal </w:t>
      </w:r>
      <w:r w:rsidR="003C2B21" w:rsidRPr="00FB31BF">
        <w:rPr>
          <w:szCs w:val="18"/>
        </w:rPr>
        <w:t xml:space="preserve">niet toegestaan aan degene die </w:t>
      </w:r>
      <w:r w:rsidR="00DD3EAF" w:rsidRPr="00FB31BF">
        <w:rPr>
          <w:szCs w:val="18"/>
        </w:rPr>
        <w:t>niet aan de gezondheidscheck voldoet</w:t>
      </w:r>
      <w:r w:rsidR="00CF3255" w:rsidRPr="00FB31BF">
        <w:rPr>
          <w:szCs w:val="18"/>
        </w:rPr>
        <w:t xml:space="preserve">. </w:t>
      </w:r>
    </w:p>
    <w:p w14:paraId="67241FBD" w14:textId="08462FD4" w:rsidR="00CF3255" w:rsidRPr="00FB31BF" w:rsidRDefault="00CF3255" w:rsidP="00FB31BF">
      <w:pPr>
        <w:pStyle w:val="Lijstalinea"/>
        <w:numPr>
          <w:ilvl w:val="0"/>
          <w:numId w:val="17"/>
        </w:numPr>
        <w:spacing w:after="0" w:line="240" w:lineRule="auto"/>
        <w:ind w:left="284" w:hanging="284"/>
        <w:rPr>
          <w:szCs w:val="18"/>
        </w:rPr>
      </w:pPr>
      <w:r w:rsidRPr="00FB31BF">
        <w:rPr>
          <w:rStyle w:val="Verwijzingopmerking"/>
          <w:sz w:val="18"/>
          <w:szCs w:val="18"/>
        </w:rPr>
        <w:t xml:space="preserve">Burgemeester en wethouders nemen voorafgaand aan </w:t>
      </w:r>
      <w:r w:rsidR="00AB1E1D" w:rsidRPr="00FB31BF">
        <w:rPr>
          <w:rStyle w:val="Verwijzingopmerking"/>
          <w:sz w:val="18"/>
          <w:szCs w:val="18"/>
        </w:rPr>
        <w:t xml:space="preserve">de </w:t>
      </w:r>
      <w:r w:rsidRPr="00FB31BF">
        <w:rPr>
          <w:rStyle w:val="Verwijzingopmerking"/>
          <w:sz w:val="18"/>
          <w:szCs w:val="18"/>
        </w:rPr>
        <w:t xml:space="preserve">zitting van een stembureau </w:t>
      </w:r>
      <w:r w:rsidR="00AB1E1D" w:rsidRPr="00FB31BF">
        <w:rPr>
          <w:rStyle w:val="Verwijzingopmerking"/>
          <w:sz w:val="18"/>
          <w:szCs w:val="18"/>
        </w:rPr>
        <w:t xml:space="preserve">een </w:t>
      </w:r>
      <w:r w:rsidRPr="00FB31BF">
        <w:rPr>
          <w:rStyle w:val="Verwijzingopmerking"/>
          <w:sz w:val="18"/>
          <w:szCs w:val="18"/>
        </w:rPr>
        <w:t>gezondheidscheck af</w:t>
      </w:r>
      <w:r w:rsidR="00AB1E1D" w:rsidRPr="00FB31BF">
        <w:rPr>
          <w:rStyle w:val="Verwijzingopmerking"/>
          <w:sz w:val="18"/>
          <w:szCs w:val="18"/>
        </w:rPr>
        <w:t xml:space="preserve"> bij de leden van een stembureau</w:t>
      </w:r>
      <w:r w:rsidRPr="00FB31BF">
        <w:rPr>
          <w:rStyle w:val="Verwijzingopmerking"/>
          <w:sz w:val="18"/>
          <w:szCs w:val="18"/>
        </w:rPr>
        <w:t xml:space="preserve">. Indien een stembureaulid </w:t>
      </w:r>
      <w:r w:rsidR="00DD3EAF" w:rsidRPr="00FB31BF">
        <w:rPr>
          <w:rStyle w:val="Verwijzingopmerking"/>
          <w:sz w:val="18"/>
          <w:szCs w:val="18"/>
        </w:rPr>
        <w:t>niet aan de gezondheidscheck voldoet</w:t>
      </w:r>
      <w:r w:rsidRPr="00FB31BF">
        <w:rPr>
          <w:rStyle w:val="Verwijzingopmerking"/>
          <w:sz w:val="18"/>
          <w:szCs w:val="18"/>
        </w:rPr>
        <w:t xml:space="preserve">, kan het lid zijn functie niet </w:t>
      </w:r>
      <w:r w:rsidR="00AB1E1D" w:rsidRPr="00FB31BF">
        <w:rPr>
          <w:rStyle w:val="Verwijzingopmerking"/>
          <w:sz w:val="18"/>
          <w:szCs w:val="18"/>
        </w:rPr>
        <w:t>vervullen</w:t>
      </w:r>
      <w:r w:rsidRPr="00FB31BF">
        <w:rPr>
          <w:rStyle w:val="Verwijzingopmerking"/>
          <w:sz w:val="18"/>
          <w:szCs w:val="18"/>
        </w:rPr>
        <w:t xml:space="preserve">. De gezondheidscheck kan gedurende de </w:t>
      </w:r>
      <w:r w:rsidR="00AB1E1D" w:rsidRPr="00FB31BF">
        <w:rPr>
          <w:rStyle w:val="Verwijzingopmerking"/>
          <w:sz w:val="18"/>
          <w:szCs w:val="18"/>
        </w:rPr>
        <w:t xml:space="preserve">tijd dat een stembureau zitting houdt </w:t>
      </w:r>
      <w:r w:rsidRPr="00FB31BF">
        <w:rPr>
          <w:rStyle w:val="Verwijzingopmerking"/>
          <w:sz w:val="18"/>
          <w:szCs w:val="18"/>
        </w:rPr>
        <w:t>worden herhaald.</w:t>
      </w:r>
    </w:p>
    <w:p w14:paraId="2B9D6D0D" w14:textId="286030DB" w:rsidR="003C2B21" w:rsidRPr="00FB31BF" w:rsidRDefault="00D10FC4" w:rsidP="00FB31BF">
      <w:pPr>
        <w:pStyle w:val="Lijstalinea"/>
        <w:numPr>
          <w:ilvl w:val="0"/>
          <w:numId w:val="17"/>
        </w:numPr>
        <w:spacing w:after="0" w:line="240" w:lineRule="auto"/>
        <w:ind w:left="284" w:hanging="284"/>
        <w:rPr>
          <w:szCs w:val="18"/>
        </w:rPr>
      </w:pPr>
      <w:r w:rsidRPr="00FB31BF">
        <w:rPr>
          <w:szCs w:val="18"/>
        </w:rPr>
        <w:t xml:space="preserve">In het stemlokaal </w:t>
      </w:r>
      <w:r w:rsidR="003C2B21" w:rsidRPr="00FB31BF">
        <w:rPr>
          <w:szCs w:val="18"/>
        </w:rPr>
        <w:t xml:space="preserve">houden de aanwezige personen een veilige afstand tot elkaar en nemen de maatregelen met betrekking tot de hygiëne en het gebruik van beschermingsmiddelen in het stemlokaal in acht. De </w:t>
      </w:r>
      <w:r w:rsidR="00137ACF" w:rsidRPr="00FB31BF">
        <w:rPr>
          <w:szCs w:val="18"/>
        </w:rPr>
        <w:t xml:space="preserve">veilige afstand en de </w:t>
      </w:r>
      <w:r w:rsidR="003C2B21" w:rsidRPr="00FB31BF">
        <w:rPr>
          <w:szCs w:val="18"/>
        </w:rPr>
        <w:t xml:space="preserve">in de eerste volzin genoemde </w:t>
      </w:r>
      <w:r w:rsidR="00137ACF" w:rsidRPr="00FB31BF">
        <w:rPr>
          <w:szCs w:val="18"/>
        </w:rPr>
        <w:t xml:space="preserve">maatregelen </w:t>
      </w:r>
      <w:r w:rsidR="003C2B21" w:rsidRPr="00FB31BF">
        <w:rPr>
          <w:szCs w:val="18"/>
        </w:rPr>
        <w:t xml:space="preserve">worden bij ministeriële regeling vastgesteld. </w:t>
      </w:r>
    </w:p>
    <w:p w14:paraId="516D4425" w14:textId="192E5D1B" w:rsidR="003C2B21" w:rsidRPr="00FB31BF" w:rsidRDefault="003C2B21" w:rsidP="00FB31BF">
      <w:pPr>
        <w:pStyle w:val="Lijstalinea"/>
        <w:numPr>
          <w:ilvl w:val="0"/>
          <w:numId w:val="17"/>
        </w:numPr>
        <w:spacing w:after="0" w:line="240" w:lineRule="auto"/>
        <w:ind w:left="284" w:hanging="284"/>
        <w:rPr>
          <w:szCs w:val="18"/>
        </w:rPr>
      </w:pPr>
      <w:r w:rsidRPr="00FB31BF">
        <w:rPr>
          <w:szCs w:val="18"/>
        </w:rPr>
        <w:t xml:space="preserve">In afwijking van het </w:t>
      </w:r>
      <w:r w:rsidR="00CF3255" w:rsidRPr="00FB31BF">
        <w:rPr>
          <w:szCs w:val="18"/>
        </w:rPr>
        <w:t xml:space="preserve">vierde </w:t>
      </w:r>
      <w:r w:rsidRPr="00FB31BF">
        <w:rPr>
          <w:szCs w:val="18"/>
        </w:rPr>
        <w:t xml:space="preserve">lid is de verplichting tot het houden van een veilige afstand niet van toepassing tussen een kiezer als bedoeld in artikel J 28 van de Kieswet en diens begeleider. </w:t>
      </w:r>
    </w:p>
    <w:p w14:paraId="22B69CD1" w14:textId="4DE855DB" w:rsidR="00AF6BB6" w:rsidRPr="00FB31BF" w:rsidRDefault="00AF6BB6" w:rsidP="00FB31BF">
      <w:pPr>
        <w:pStyle w:val="Lijstalinea"/>
        <w:numPr>
          <w:ilvl w:val="0"/>
          <w:numId w:val="17"/>
        </w:numPr>
        <w:spacing w:after="0" w:line="240" w:lineRule="auto"/>
        <w:ind w:left="284" w:hanging="284"/>
        <w:rPr>
          <w:szCs w:val="18"/>
        </w:rPr>
      </w:pPr>
      <w:r w:rsidRPr="00FB31BF">
        <w:rPr>
          <w:szCs w:val="18"/>
        </w:rPr>
        <w:t xml:space="preserve">Bij de in artikel J 28 </w:t>
      </w:r>
      <w:r w:rsidR="00C07654" w:rsidRPr="00FB31BF">
        <w:rPr>
          <w:szCs w:val="18"/>
        </w:rPr>
        <w:t xml:space="preserve">van de Kieswet </w:t>
      </w:r>
      <w:r w:rsidRPr="00FB31BF">
        <w:rPr>
          <w:szCs w:val="18"/>
        </w:rPr>
        <w:t xml:space="preserve">bedoelde kiezer die van het stembureau bijstand verlangt, wordt in het stemlokaal door een stembureaulid een gezondheidscheck afgenomen. Indien blijkt dat de kiezer niet aan de gezondheidscheck voldoet, dient hij het stemlokaal te verlaten. </w:t>
      </w:r>
    </w:p>
    <w:p w14:paraId="52070AC9" w14:textId="1246ECB6" w:rsidR="003D5286" w:rsidRPr="00FB31BF" w:rsidRDefault="003C2B21" w:rsidP="00FB31BF">
      <w:pPr>
        <w:pStyle w:val="Lijstalinea"/>
        <w:numPr>
          <w:ilvl w:val="0"/>
          <w:numId w:val="17"/>
        </w:numPr>
        <w:spacing w:after="0" w:line="240" w:lineRule="auto"/>
        <w:ind w:left="284" w:hanging="284"/>
        <w:rPr>
          <w:szCs w:val="18"/>
        </w:rPr>
      </w:pPr>
      <w:r w:rsidRPr="00FB31BF">
        <w:rPr>
          <w:szCs w:val="18"/>
        </w:rPr>
        <w:lastRenderedPageBreak/>
        <w:t xml:space="preserve">Indien een </w:t>
      </w:r>
      <w:r w:rsidR="001D5C04" w:rsidRPr="00FB31BF">
        <w:rPr>
          <w:szCs w:val="18"/>
        </w:rPr>
        <w:t xml:space="preserve">lid van het stembureau </w:t>
      </w:r>
      <w:r w:rsidRPr="00FB31BF">
        <w:rPr>
          <w:szCs w:val="18"/>
        </w:rPr>
        <w:t xml:space="preserve">van oordeel is dat de omstandigheden bij de ingang </w:t>
      </w:r>
      <w:r w:rsidR="0094767E" w:rsidRPr="00FB31BF">
        <w:rPr>
          <w:szCs w:val="18"/>
        </w:rPr>
        <w:t xml:space="preserve">van of </w:t>
      </w:r>
      <w:r w:rsidR="002373FE" w:rsidRPr="00FB31BF">
        <w:rPr>
          <w:szCs w:val="18"/>
        </w:rPr>
        <w:t xml:space="preserve">in het stemlokaal </w:t>
      </w:r>
      <w:r w:rsidRPr="00FB31BF">
        <w:rPr>
          <w:szCs w:val="18"/>
        </w:rPr>
        <w:t xml:space="preserve">zodanig zijn dat de daar aanwezige personen het bepaalde bij of krachtens het </w:t>
      </w:r>
      <w:r w:rsidR="00FA5963" w:rsidRPr="00FB31BF">
        <w:rPr>
          <w:szCs w:val="18"/>
        </w:rPr>
        <w:t xml:space="preserve">vierde </w:t>
      </w:r>
      <w:r w:rsidRPr="00FB31BF">
        <w:rPr>
          <w:szCs w:val="18"/>
        </w:rPr>
        <w:t xml:space="preserve">lid niet in acht nemen of kunnen nemen, kan het stembureaulid de aanwijzingen geven die nodig zijn om de naleving van dit artikel te verzekeren. </w:t>
      </w:r>
    </w:p>
    <w:p w14:paraId="4457B426" w14:textId="69471A71" w:rsidR="005D0313" w:rsidRPr="00FB31BF" w:rsidRDefault="003C2B21" w:rsidP="00FB31BF">
      <w:pPr>
        <w:pStyle w:val="Lijstalinea"/>
        <w:numPr>
          <w:ilvl w:val="0"/>
          <w:numId w:val="17"/>
        </w:numPr>
        <w:spacing w:after="0" w:line="240" w:lineRule="auto"/>
        <w:ind w:left="284" w:hanging="284"/>
        <w:rPr>
          <w:szCs w:val="18"/>
        </w:rPr>
      </w:pPr>
      <w:r w:rsidRPr="00FB31BF">
        <w:rPr>
          <w:szCs w:val="18"/>
        </w:rPr>
        <w:t xml:space="preserve">Artikel 1, eerste lid, van de Wet gedeeltelijk verbod gezichtsbedekkende kleding is niet van toepassing voor zover de bij die bepaling verboden gezichtsbedekking geheel of gedeeltelijk het gevolg is van het dragen van beschermingsmiddelen als bedoeld in het </w:t>
      </w:r>
      <w:r w:rsidR="00CF3255" w:rsidRPr="00FB31BF">
        <w:rPr>
          <w:szCs w:val="18"/>
        </w:rPr>
        <w:t xml:space="preserve">vierde </w:t>
      </w:r>
      <w:r w:rsidRPr="00FB31BF">
        <w:rPr>
          <w:szCs w:val="18"/>
        </w:rPr>
        <w:t xml:space="preserve">lid.  </w:t>
      </w:r>
    </w:p>
    <w:p w14:paraId="0F8C7C0A" w14:textId="2E1BA5B0" w:rsidR="002C0509" w:rsidRPr="00FB31BF" w:rsidRDefault="002C0509" w:rsidP="00FB31BF">
      <w:pPr>
        <w:pStyle w:val="Lijstalinea"/>
        <w:numPr>
          <w:ilvl w:val="0"/>
          <w:numId w:val="17"/>
        </w:numPr>
        <w:spacing w:after="0" w:line="240" w:lineRule="auto"/>
        <w:ind w:left="284" w:hanging="284"/>
        <w:rPr>
          <w:szCs w:val="18"/>
        </w:rPr>
      </w:pPr>
      <w:r w:rsidRPr="00FB31BF">
        <w:rPr>
          <w:szCs w:val="18"/>
        </w:rPr>
        <w:t xml:space="preserve">Onder stemlokaal wordt voor de toepassing van dit artikel tevens verstaan </w:t>
      </w:r>
      <w:r w:rsidR="007B64B1" w:rsidRPr="00FB31BF">
        <w:rPr>
          <w:szCs w:val="18"/>
        </w:rPr>
        <w:t>een plaats waar het stembureau de stemopneming verricht.</w:t>
      </w:r>
    </w:p>
    <w:p w14:paraId="7FBA0B31" w14:textId="4C91228A" w:rsidR="00E92C5D" w:rsidRPr="00FB31BF" w:rsidRDefault="00E92C5D" w:rsidP="00FB31BF">
      <w:pPr>
        <w:spacing w:line="240" w:lineRule="auto"/>
        <w:rPr>
          <w:color w:val="000000" w:themeColor="text1"/>
          <w:szCs w:val="18"/>
        </w:rPr>
      </w:pPr>
    </w:p>
    <w:p w14:paraId="28C5C9D6" w14:textId="3CEDB211" w:rsidR="008877A7"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10</w:t>
      </w:r>
      <w:r w:rsidR="00DE1FA8" w:rsidRPr="00FB31BF">
        <w:rPr>
          <w:b/>
          <w:color w:val="000000" w:themeColor="text1"/>
          <w:szCs w:val="18"/>
        </w:rPr>
        <w:t xml:space="preserve"> </w:t>
      </w:r>
      <w:r w:rsidR="00DE1FA8" w:rsidRPr="00FB31BF">
        <w:rPr>
          <w:b/>
          <w:szCs w:val="18"/>
        </w:rPr>
        <w:t>(Plaatsing stembus)</w:t>
      </w:r>
    </w:p>
    <w:p w14:paraId="103488EF" w14:textId="77777777" w:rsidR="00111AD5" w:rsidRPr="00FB31BF" w:rsidRDefault="00111AD5" w:rsidP="00FB31BF">
      <w:pPr>
        <w:spacing w:line="240" w:lineRule="auto"/>
        <w:rPr>
          <w:color w:val="000000" w:themeColor="text1"/>
          <w:szCs w:val="18"/>
        </w:rPr>
      </w:pPr>
    </w:p>
    <w:p w14:paraId="4E874055" w14:textId="77777777" w:rsidR="007B64B1" w:rsidRPr="00FB31BF" w:rsidRDefault="007B64B1" w:rsidP="00FB31BF">
      <w:pPr>
        <w:spacing w:line="240" w:lineRule="auto"/>
        <w:rPr>
          <w:color w:val="000000" w:themeColor="text1"/>
          <w:szCs w:val="18"/>
        </w:rPr>
      </w:pPr>
      <w:r w:rsidRPr="00FB31BF">
        <w:rPr>
          <w:color w:val="000000" w:themeColor="text1"/>
          <w:szCs w:val="18"/>
        </w:rPr>
        <w:t xml:space="preserve">In afwijking van artikel J 18, eerste lid, van de Kieswet staat de stembus in het stemlokaal en is zichtbaar voor het stembureaulid dat erop toeziet dat de kiezer het stembiljet in de stembus steekt. </w:t>
      </w:r>
    </w:p>
    <w:p w14:paraId="3DD3FA07" w14:textId="77777777" w:rsidR="000D528F" w:rsidRPr="00FB31BF" w:rsidRDefault="000D528F" w:rsidP="00FB31BF">
      <w:pPr>
        <w:spacing w:line="240" w:lineRule="auto"/>
        <w:rPr>
          <w:rFonts w:cs="CIDFont+F1"/>
          <w:color w:val="000000" w:themeColor="text1"/>
          <w:szCs w:val="18"/>
        </w:rPr>
      </w:pPr>
    </w:p>
    <w:p w14:paraId="082BA2BB" w14:textId="2FEDBDF2" w:rsidR="000D528F" w:rsidRPr="00FB31BF" w:rsidRDefault="000D528F" w:rsidP="00FB31BF">
      <w:pPr>
        <w:spacing w:line="240" w:lineRule="auto"/>
        <w:rPr>
          <w:rFonts w:cs="CIDFont+F1"/>
          <w:i/>
          <w:color w:val="000000" w:themeColor="text1"/>
          <w:szCs w:val="18"/>
        </w:rPr>
      </w:pPr>
      <w:r w:rsidRPr="00FB31BF">
        <w:rPr>
          <w:rFonts w:cs="CIDFont+F1"/>
          <w:i/>
          <w:color w:val="000000" w:themeColor="text1"/>
          <w:szCs w:val="18"/>
        </w:rPr>
        <w:t xml:space="preserve">Paragraaf </w:t>
      </w:r>
      <w:r w:rsidR="00C03C97" w:rsidRPr="00FB31BF">
        <w:rPr>
          <w:rFonts w:cs="CIDFont+F1"/>
          <w:i/>
          <w:color w:val="000000" w:themeColor="text1"/>
          <w:szCs w:val="18"/>
        </w:rPr>
        <w:t>6</w:t>
      </w:r>
      <w:r w:rsidRPr="00FB31BF">
        <w:rPr>
          <w:rFonts w:cs="CIDFont+F1"/>
          <w:i/>
          <w:color w:val="000000" w:themeColor="text1"/>
          <w:szCs w:val="18"/>
        </w:rPr>
        <w:t xml:space="preserve">. </w:t>
      </w:r>
      <w:r w:rsidRPr="00FB31BF">
        <w:rPr>
          <w:i/>
          <w:color w:val="000000" w:themeColor="text1"/>
          <w:szCs w:val="18"/>
        </w:rPr>
        <w:t>Tijdelijke afwijking van hoofdstuk J, paragraaf 6, van de Kieswet over het uitbrengen van de stem</w:t>
      </w:r>
    </w:p>
    <w:p w14:paraId="34B387A8" w14:textId="656958B2" w:rsidR="00111AD5" w:rsidRPr="00FB31BF" w:rsidRDefault="00111AD5" w:rsidP="00FB31BF">
      <w:pPr>
        <w:spacing w:line="240" w:lineRule="auto"/>
        <w:rPr>
          <w:color w:val="000000" w:themeColor="text1"/>
          <w:szCs w:val="18"/>
        </w:rPr>
      </w:pPr>
    </w:p>
    <w:p w14:paraId="0F3562CA" w14:textId="7F025245" w:rsidR="00111AD5"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11</w:t>
      </w:r>
      <w:r w:rsidR="00DE1FA8" w:rsidRPr="00FB31BF">
        <w:rPr>
          <w:b/>
          <w:color w:val="000000" w:themeColor="text1"/>
          <w:szCs w:val="18"/>
        </w:rPr>
        <w:t xml:space="preserve"> </w:t>
      </w:r>
      <w:r w:rsidR="00DE1FA8" w:rsidRPr="00FB31BF">
        <w:rPr>
          <w:b/>
          <w:szCs w:val="18"/>
        </w:rPr>
        <w:t>(Tonen identiteitsbewijs door kiezer)</w:t>
      </w:r>
    </w:p>
    <w:p w14:paraId="3E1CC5E6" w14:textId="722997D7" w:rsidR="00111AD5" w:rsidRPr="00FB31BF" w:rsidRDefault="00111AD5" w:rsidP="00FB31BF">
      <w:pPr>
        <w:spacing w:line="240" w:lineRule="auto"/>
        <w:rPr>
          <w:b/>
          <w:color w:val="000000" w:themeColor="text1"/>
          <w:szCs w:val="18"/>
        </w:rPr>
      </w:pPr>
    </w:p>
    <w:p w14:paraId="5173E66A" w14:textId="1FE61AFF" w:rsidR="00111AD5" w:rsidRPr="00FB31BF" w:rsidRDefault="00111AD5" w:rsidP="00FB31BF">
      <w:pPr>
        <w:spacing w:line="240" w:lineRule="auto"/>
        <w:rPr>
          <w:color w:val="000000" w:themeColor="text1"/>
          <w:szCs w:val="18"/>
        </w:rPr>
      </w:pPr>
      <w:r w:rsidRPr="00FB31BF">
        <w:rPr>
          <w:color w:val="000000" w:themeColor="text1"/>
          <w:szCs w:val="18"/>
        </w:rPr>
        <w:t xml:space="preserve">In afwijking van artikel J 25, eerste lid, van de Kieswet toont de kiezer aan </w:t>
      </w:r>
      <w:r w:rsidR="007B64B1" w:rsidRPr="00FB31BF">
        <w:rPr>
          <w:color w:val="000000" w:themeColor="text1"/>
          <w:szCs w:val="18"/>
        </w:rPr>
        <w:t>het daartoe aangewezen lid van het stembureau</w:t>
      </w:r>
      <w:r w:rsidRPr="00FB31BF">
        <w:rPr>
          <w:color w:val="000000" w:themeColor="text1"/>
          <w:szCs w:val="18"/>
        </w:rPr>
        <w:t xml:space="preserve"> het in artikel J 24, eerste lid, onder</w:t>
      </w:r>
      <w:r w:rsidR="00CD6579" w:rsidRPr="00FB31BF">
        <w:rPr>
          <w:color w:val="000000" w:themeColor="text1"/>
          <w:szCs w:val="18"/>
        </w:rPr>
        <w:t xml:space="preserve"> a</w:t>
      </w:r>
      <w:r w:rsidRPr="00FB31BF">
        <w:rPr>
          <w:color w:val="000000" w:themeColor="text1"/>
          <w:szCs w:val="18"/>
        </w:rPr>
        <w:t xml:space="preserve">, </w:t>
      </w:r>
      <w:r w:rsidR="00B03B29" w:rsidRPr="00FB31BF">
        <w:rPr>
          <w:color w:val="000000" w:themeColor="text1"/>
          <w:szCs w:val="18"/>
        </w:rPr>
        <w:t xml:space="preserve">van de Kieswet </w:t>
      </w:r>
      <w:r w:rsidRPr="00FB31BF">
        <w:rPr>
          <w:color w:val="000000" w:themeColor="text1"/>
          <w:szCs w:val="18"/>
        </w:rPr>
        <w:t xml:space="preserve">genoemde identiteitsdocument en overhandigt aan </w:t>
      </w:r>
      <w:r w:rsidR="004141FC" w:rsidRPr="00FB31BF">
        <w:rPr>
          <w:color w:val="000000" w:themeColor="text1"/>
          <w:szCs w:val="18"/>
        </w:rPr>
        <w:t>het stembureaulid</w:t>
      </w:r>
      <w:r w:rsidRPr="00FB31BF">
        <w:rPr>
          <w:color w:val="000000" w:themeColor="text1"/>
          <w:szCs w:val="18"/>
        </w:rPr>
        <w:t xml:space="preserve"> de stempas. </w:t>
      </w:r>
    </w:p>
    <w:p w14:paraId="35E760E7" w14:textId="77777777" w:rsidR="003F38C4" w:rsidRPr="00FB31BF" w:rsidRDefault="003F38C4" w:rsidP="00FB31BF">
      <w:pPr>
        <w:spacing w:line="240" w:lineRule="auto"/>
        <w:rPr>
          <w:rFonts w:cs="CIDFont+F1"/>
          <w:i/>
          <w:color w:val="000000" w:themeColor="text1"/>
          <w:szCs w:val="18"/>
        </w:rPr>
      </w:pPr>
    </w:p>
    <w:p w14:paraId="01D4E3B2" w14:textId="42A6FDC6" w:rsidR="008D733E" w:rsidRPr="00FB31BF" w:rsidRDefault="008D733E" w:rsidP="00FB31BF">
      <w:pPr>
        <w:spacing w:line="240" w:lineRule="auto"/>
        <w:rPr>
          <w:rFonts w:cs="CIDFont+F1"/>
          <w:i/>
          <w:color w:val="000000" w:themeColor="text1"/>
          <w:szCs w:val="18"/>
        </w:rPr>
      </w:pPr>
      <w:r w:rsidRPr="00FB31BF">
        <w:rPr>
          <w:rFonts w:cs="CIDFont+F1"/>
          <w:i/>
          <w:color w:val="000000" w:themeColor="text1"/>
          <w:szCs w:val="18"/>
        </w:rPr>
        <w:t xml:space="preserve">Paragraaf </w:t>
      </w:r>
      <w:r w:rsidR="00BA02D5" w:rsidRPr="00FB31BF">
        <w:rPr>
          <w:rFonts w:cs="CIDFont+F1"/>
          <w:i/>
          <w:color w:val="000000" w:themeColor="text1"/>
          <w:szCs w:val="18"/>
        </w:rPr>
        <w:t>7</w:t>
      </w:r>
      <w:r w:rsidRPr="00FB31BF">
        <w:rPr>
          <w:rFonts w:cs="CIDFont+F1"/>
          <w:i/>
          <w:color w:val="000000" w:themeColor="text1"/>
          <w:szCs w:val="18"/>
        </w:rPr>
        <w:t xml:space="preserve">. </w:t>
      </w:r>
      <w:r w:rsidRPr="00FB31BF">
        <w:rPr>
          <w:i/>
          <w:color w:val="000000" w:themeColor="text1"/>
          <w:szCs w:val="18"/>
        </w:rPr>
        <w:t>Tijdelijke afwijking van hoofdstuk J, paragraaf 8, van de Kieswet over de orde in het stemlokaal</w:t>
      </w:r>
    </w:p>
    <w:p w14:paraId="49744495" w14:textId="235BA43E" w:rsidR="008D733E" w:rsidRPr="00FB31BF" w:rsidRDefault="008D733E" w:rsidP="00FB31BF">
      <w:pPr>
        <w:spacing w:line="240" w:lineRule="auto"/>
        <w:rPr>
          <w:color w:val="000000" w:themeColor="text1"/>
          <w:szCs w:val="18"/>
        </w:rPr>
      </w:pPr>
    </w:p>
    <w:p w14:paraId="0DB8A842" w14:textId="6D131308" w:rsidR="008D733E" w:rsidRPr="00FB31BF" w:rsidRDefault="003F38C4"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12</w:t>
      </w:r>
      <w:r w:rsidR="003851B6" w:rsidRPr="00FB31BF">
        <w:rPr>
          <w:b/>
          <w:color w:val="000000" w:themeColor="text1"/>
          <w:szCs w:val="18"/>
        </w:rPr>
        <w:t xml:space="preserve"> </w:t>
      </w:r>
      <w:r w:rsidR="003851B6" w:rsidRPr="00FB31BF">
        <w:rPr>
          <w:b/>
          <w:szCs w:val="18"/>
        </w:rPr>
        <w:t>(</w:t>
      </w:r>
      <w:r w:rsidR="008B74A1" w:rsidRPr="00FB31BF">
        <w:rPr>
          <w:b/>
          <w:szCs w:val="18"/>
        </w:rPr>
        <w:t>Aanwezigheid kiezers in stembureaus met beperkte toegang</w:t>
      </w:r>
      <w:r w:rsidR="003851B6" w:rsidRPr="00FB31BF">
        <w:rPr>
          <w:b/>
          <w:szCs w:val="18"/>
        </w:rPr>
        <w:t>)</w:t>
      </w:r>
    </w:p>
    <w:p w14:paraId="68966B04" w14:textId="321EABA3" w:rsidR="008D733E" w:rsidRPr="00FB31BF" w:rsidRDefault="008D733E" w:rsidP="00FB31BF">
      <w:pPr>
        <w:spacing w:line="240" w:lineRule="auto"/>
        <w:rPr>
          <w:b/>
          <w:color w:val="000000" w:themeColor="text1"/>
          <w:szCs w:val="18"/>
        </w:rPr>
      </w:pPr>
    </w:p>
    <w:p w14:paraId="5DAB5C63" w14:textId="25271459" w:rsidR="008D733E" w:rsidRPr="00FB31BF" w:rsidRDefault="001B2050" w:rsidP="00FB31BF">
      <w:pPr>
        <w:spacing w:line="240" w:lineRule="auto"/>
        <w:rPr>
          <w:color w:val="000000" w:themeColor="text1"/>
          <w:szCs w:val="18"/>
        </w:rPr>
      </w:pPr>
      <w:r w:rsidRPr="00FB31BF">
        <w:rPr>
          <w:color w:val="000000" w:themeColor="text1"/>
          <w:szCs w:val="18"/>
        </w:rPr>
        <w:t xml:space="preserve">Gedurende de tijd dat een </w:t>
      </w:r>
      <w:r w:rsidR="00CD4AFA" w:rsidRPr="00FB31BF">
        <w:rPr>
          <w:color w:val="000000" w:themeColor="text1"/>
          <w:szCs w:val="18"/>
        </w:rPr>
        <w:t xml:space="preserve">stembureau als bedoeld in de artikelen </w:t>
      </w:r>
      <w:r w:rsidR="00820FD3" w:rsidRPr="00FB31BF">
        <w:rPr>
          <w:color w:val="000000" w:themeColor="text1"/>
          <w:szCs w:val="18"/>
        </w:rPr>
        <w:t>3</w:t>
      </w:r>
      <w:r w:rsidR="00CD4AFA" w:rsidRPr="00FB31BF">
        <w:rPr>
          <w:color w:val="000000" w:themeColor="text1"/>
          <w:szCs w:val="18"/>
        </w:rPr>
        <w:t xml:space="preserve"> en </w:t>
      </w:r>
      <w:r w:rsidR="00820FD3" w:rsidRPr="00FB31BF">
        <w:rPr>
          <w:color w:val="000000" w:themeColor="text1"/>
          <w:szCs w:val="18"/>
        </w:rPr>
        <w:t>4</w:t>
      </w:r>
      <w:r w:rsidR="00CD4AFA" w:rsidRPr="00FB31BF">
        <w:rPr>
          <w:color w:val="000000" w:themeColor="text1"/>
          <w:szCs w:val="18"/>
        </w:rPr>
        <w:t xml:space="preserve"> </w:t>
      </w:r>
      <w:r w:rsidRPr="00FB31BF">
        <w:rPr>
          <w:color w:val="000000" w:themeColor="text1"/>
          <w:szCs w:val="18"/>
        </w:rPr>
        <w:t xml:space="preserve">zitting houdt, zijn in afwijking van artikel J 35, eerste lid, van de Kieswet de kiezers die toegang hebben tot </w:t>
      </w:r>
      <w:r w:rsidR="00B03B29" w:rsidRPr="00FB31BF">
        <w:rPr>
          <w:color w:val="000000" w:themeColor="text1"/>
          <w:szCs w:val="18"/>
        </w:rPr>
        <w:t>de locatie wa</w:t>
      </w:r>
      <w:r w:rsidR="000C52F5" w:rsidRPr="00FB31BF">
        <w:rPr>
          <w:color w:val="000000" w:themeColor="text1"/>
          <w:szCs w:val="18"/>
        </w:rPr>
        <w:t>ar het stembureau zitting houdt</w:t>
      </w:r>
      <w:r w:rsidR="00B03B29" w:rsidRPr="00FB31BF">
        <w:rPr>
          <w:color w:val="000000" w:themeColor="text1"/>
          <w:szCs w:val="18"/>
        </w:rPr>
        <w:t xml:space="preserve"> </w:t>
      </w:r>
      <w:r w:rsidRPr="00FB31BF">
        <w:rPr>
          <w:color w:val="000000" w:themeColor="text1"/>
          <w:szCs w:val="18"/>
        </w:rPr>
        <w:t xml:space="preserve">bevoegd </w:t>
      </w:r>
      <w:r w:rsidR="00B03B29" w:rsidRPr="00FB31BF">
        <w:rPr>
          <w:color w:val="000000" w:themeColor="text1"/>
          <w:szCs w:val="18"/>
        </w:rPr>
        <w:t xml:space="preserve">in het stemlokaal te vertoeven </w:t>
      </w:r>
      <w:r w:rsidRPr="00FB31BF">
        <w:rPr>
          <w:color w:val="000000" w:themeColor="text1"/>
          <w:szCs w:val="18"/>
        </w:rPr>
        <w:t xml:space="preserve">voor zover de huisregels van de locatie waar </w:t>
      </w:r>
      <w:r w:rsidR="00CD4AFA" w:rsidRPr="00FB31BF">
        <w:rPr>
          <w:color w:val="000000" w:themeColor="text1"/>
          <w:szCs w:val="18"/>
        </w:rPr>
        <w:t xml:space="preserve">het </w:t>
      </w:r>
      <w:r w:rsidRPr="00FB31BF">
        <w:rPr>
          <w:color w:val="000000" w:themeColor="text1"/>
          <w:szCs w:val="18"/>
        </w:rPr>
        <w:t xml:space="preserve">stembureau zitting </w:t>
      </w:r>
      <w:r w:rsidR="00CD4AFA" w:rsidRPr="00FB31BF">
        <w:rPr>
          <w:color w:val="000000" w:themeColor="text1"/>
          <w:szCs w:val="18"/>
        </w:rPr>
        <w:t xml:space="preserve">houdt </w:t>
      </w:r>
      <w:r w:rsidR="00AF6442" w:rsidRPr="00FB31BF">
        <w:rPr>
          <w:color w:val="000000" w:themeColor="text1"/>
          <w:szCs w:val="18"/>
        </w:rPr>
        <w:t xml:space="preserve">zich daar niet tegen verzetten, </w:t>
      </w:r>
      <w:r w:rsidRPr="00FB31BF">
        <w:rPr>
          <w:color w:val="000000" w:themeColor="text1"/>
          <w:szCs w:val="18"/>
        </w:rPr>
        <w:t xml:space="preserve">voor zover de orde daardoor niet wordt verstoord en </w:t>
      </w:r>
      <w:r w:rsidR="00A90D29" w:rsidRPr="00FB31BF">
        <w:rPr>
          <w:color w:val="000000" w:themeColor="text1"/>
          <w:szCs w:val="18"/>
        </w:rPr>
        <w:t xml:space="preserve">voor zover </w:t>
      </w:r>
      <w:r w:rsidRPr="00FB31BF">
        <w:rPr>
          <w:color w:val="000000" w:themeColor="text1"/>
          <w:szCs w:val="18"/>
        </w:rPr>
        <w:t>de voortgang van de zitting niet wordt belemmerd.</w:t>
      </w:r>
    </w:p>
    <w:p w14:paraId="6D0042D9" w14:textId="3DE8948E" w:rsidR="00D1623C" w:rsidRPr="00FB31BF" w:rsidRDefault="00D1623C" w:rsidP="00FB31BF">
      <w:pPr>
        <w:spacing w:line="240" w:lineRule="auto"/>
        <w:rPr>
          <w:color w:val="000000" w:themeColor="text1"/>
          <w:szCs w:val="18"/>
        </w:rPr>
      </w:pPr>
    </w:p>
    <w:p w14:paraId="05691432" w14:textId="78045EFD" w:rsidR="003E1AF4" w:rsidRPr="00FB31BF" w:rsidRDefault="00BC17D8" w:rsidP="00FB31BF">
      <w:pPr>
        <w:spacing w:line="240" w:lineRule="auto"/>
        <w:rPr>
          <w:rFonts w:cs="CIDFont+F1"/>
          <w:i/>
          <w:color w:val="000000" w:themeColor="text1"/>
          <w:szCs w:val="18"/>
        </w:rPr>
      </w:pPr>
      <w:r w:rsidRPr="00FB31BF">
        <w:rPr>
          <w:rFonts w:cs="CIDFont+F1"/>
          <w:i/>
          <w:color w:val="000000" w:themeColor="text1"/>
          <w:szCs w:val="18"/>
        </w:rPr>
        <w:t>P</w:t>
      </w:r>
      <w:r w:rsidR="003E5C7D" w:rsidRPr="00FB31BF">
        <w:rPr>
          <w:rFonts w:cs="CIDFont+F1"/>
          <w:i/>
          <w:color w:val="000000" w:themeColor="text1"/>
          <w:szCs w:val="18"/>
        </w:rPr>
        <w:t xml:space="preserve">aragraaf </w:t>
      </w:r>
      <w:r w:rsidR="00A1785B" w:rsidRPr="00FB31BF">
        <w:rPr>
          <w:rFonts w:cs="CIDFont+F1"/>
          <w:i/>
          <w:color w:val="000000" w:themeColor="text1"/>
          <w:szCs w:val="18"/>
        </w:rPr>
        <w:t>8</w:t>
      </w:r>
      <w:r w:rsidR="003E5C7D" w:rsidRPr="00FB31BF">
        <w:rPr>
          <w:rFonts w:cs="CIDFont+F1"/>
          <w:i/>
          <w:color w:val="000000" w:themeColor="text1"/>
          <w:szCs w:val="18"/>
        </w:rPr>
        <w:t xml:space="preserve">. </w:t>
      </w:r>
      <w:r w:rsidR="003E5C7D" w:rsidRPr="00FB31BF">
        <w:rPr>
          <w:i/>
          <w:color w:val="000000" w:themeColor="text1"/>
          <w:szCs w:val="18"/>
        </w:rPr>
        <w:t xml:space="preserve">Tijdelijke afwijking van hoofdstuk J, paragraaf 9, </w:t>
      </w:r>
      <w:r w:rsidR="00DE78FC" w:rsidRPr="00FB31BF">
        <w:rPr>
          <w:i/>
          <w:color w:val="000000" w:themeColor="text1"/>
          <w:szCs w:val="18"/>
        </w:rPr>
        <w:t xml:space="preserve">van de </w:t>
      </w:r>
      <w:r w:rsidR="00BB6932" w:rsidRPr="00FB31BF">
        <w:rPr>
          <w:i/>
          <w:color w:val="000000" w:themeColor="text1"/>
          <w:szCs w:val="18"/>
        </w:rPr>
        <w:t xml:space="preserve">Kieswet </w:t>
      </w:r>
      <w:r w:rsidR="003E5C7D" w:rsidRPr="00FB31BF">
        <w:rPr>
          <w:i/>
          <w:color w:val="000000" w:themeColor="text1"/>
          <w:szCs w:val="18"/>
        </w:rPr>
        <w:t>over waarnemers</w:t>
      </w:r>
    </w:p>
    <w:p w14:paraId="3642E0DF" w14:textId="77777777" w:rsidR="00535203" w:rsidRPr="00FB31BF" w:rsidRDefault="00535203" w:rsidP="00FB31BF">
      <w:pPr>
        <w:spacing w:line="240" w:lineRule="auto"/>
        <w:rPr>
          <w:b/>
          <w:color w:val="000000" w:themeColor="text1"/>
          <w:szCs w:val="18"/>
        </w:rPr>
      </w:pPr>
    </w:p>
    <w:p w14:paraId="08B29C9F" w14:textId="4B7AD4C2" w:rsidR="00711E82" w:rsidRPr="00FB31BF" w:rsidRDefault="003F38C4"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13</w:t>
      </w:r>
      <w:r w:rsidR="003851B6" w:rsidRPr="00FB31BF">
        <w:rPr>
          <w:b/>
          <w:color w:val="000000" w:themeColor="text1"/>
          <w:szCs w:val="18"/>
        </w:rPr>
        <w:t xml:space="preserve"> </w:t>
      </w:r>
      <w:r w:rsidR="003851B6" w:rsidRPr="00FB31BF">
        <w:rPr>
          <w:b/>
          <w:szCs w:val="18"/>
        </w:rPr>
        <w:t>(Waarneming in stembureaus met beperkte toegang)</w:t>
      </w:r>
    </w:p>
    <w:p w14:paraId="12AF3714" w14:textId="75E745B6" w:rsidR="00711E82" w:rsidRPr="00FB31BF" w:rsidRDefault="00711E82" w:rsidP="00FB31BF">
      <w:pPr>
        <w:spacing w:line="240" w:lineRule="auto"/>
        <w:rPr>
          <w:b/>
          <w:color w:val="000000" w:themeColor="text1"/>
          <w:szCs w:val="18"/>
        </w:rPr>
      </w:pPr>
    </w:p>
    <w:p w14:paraId="02906705" w14:textId="514B1BAE" w:rsidR="00755812" w:rsidRPr="00FB31BF" w:rsidRDefault="00755812" w:rsidP="00FB31BF">
      <w:pPr>
        <w:pStyle w:val="Lijstalinea"/>
        <w:numPr>
          <w:ilvl w:val="0"/>
          <w:numId w:val="4"/>
        </w:numPr>
        <w:autoSpaceDE w:val="0"/>
        <w:autoSpaceDN w:val="0"/>
        <w:adjustRightInd w:val="0"/>
        <w:spacing w:after="0" w:line="240" w:lineRule="auto"/>
        <w:ind w:left="284" w:hanging="284"/>
        <w:rPr>
          <w:rFonts w:cs="CIDFont+F1"/>
          <w:color w:val="000000" w:themeColor="text1"/>
          <w:szCs w:val="18"/>
        </w:rPr>
      </w:pPr>
      <w:r w:rsidRPr="00FB31BF">
        <w:rPr>
          <w:rFonts w:cs="CIDFont+F1"/>
          <w:color w:val="000000" w:themeColor="text1"/>
          <w:szCs w:val="18"/>
        </w:rPr>
        <w:t xml:space="preserve">Burgemeester en wethouders wijzen een of meer personen aan die als waarnemer getuige zijn van het verloop van </w:t>
      </w:r>
      <w:r w:rsidR="006F4DE2" w:rsidRPr="00FB31BF">
        <w:rPr>
          <w:rFonts w:cs="CIDFont+F1"/>
          <w:color w:val="000000" w:themeColor="text1"/>
          <w:szCs w:val="18"/>
        </w:rPr>
        <w:t xml:space="preserve">een </w:t>
      </w:r>
      <w:r w:rsidR="00C04358" w:rsidRPr="00FB31BF">
        <w:rPr>
          <w:rFonts w:cs="CIDFont+F1"/>
          <w:color w:val="000000" w:themeColor="text1"/>
          <w:szCs w:val="18"/>
        </w:rPr>
        <w:t xml:space="preserve">stemming in </w:t>
      </w:r>
      <w:r w:rsidR="006F4DE2" w:rsidRPr="00FB31BF">
        <w:rPr>
          <w:rFonts w:cs="CIDFont+F1"/>
          <w:color w:val="000000" w:themeColor="text1"/>
          <w:szCs w:val="18"/>
        </w:rPr>
        <w:t xml:space="preserve">een </w:t>
      </w:r>
      <w:r w:rsidR="004402CC" w:rsidRPr="00FB31BF">
        <w:rPr>
          <w:rFonts w:cs="CIDFont+F1"/>
          <w:color w:val="000000" w:themeColor="text1"/>
          <w:szCs w:val="18"/>
        </w:rPr>
        <w:t>stembureau</w:t>
      </w:r>
      <w:r w:rsidR="00340BAB" w:rsidRPr="00FB31BF">
        <w:rPr>
          <w:rFonts w:cs="CIDFont+F1"/>
          <w:color w:val="000000" w:themeColor="text1"/>
          <w:szCs w:val="18"/>
        </w:rPr>
        <w:t xml:space="preserve"> als bedoeld in de artikelen </w:t>
      </w:r>
      <w:r w:rsidR="00820FD3" w:rsidRPr="00FB31BF">
        <w:rPr>
          <w:rFonts w:cs="CIDFont+F1"/>
          <w:color w:val="000000" w:themeColor="text1"/>
          <w:szCs w:val="18"/>
        </w:rPr>
        <w:t>3</w:t>
      </w:r>
      <w:r w:rsidR="00340BAB" w:rsidRPr="00FB31BF">
        <w:rPr>
          <w:rFonts w:cs="CIDFont+F1"/>
          <w:color w:val="000000" w:themeColor="text1"/>
          <w:szCs w:val="18"/>
        </w:rPr>
        <w:t xml:space="preserve"> en </w:t>
      </w:r>
      <w:r w:rsidR="00820FD3" w:rsidRPr="00FB31BF">
        <w:rPr>
          <w:rFonts w:cs="CIDFont+F1"/>
          <w:color w:val="000000" w:themeColor="text1"/>
          <w:szCs w:val="18"/>
        </w:rPr>
        <w:t>4</w:t>
      </w:r>
      <w:r w:rsidR="00C04358" w:rsidRPr="00FB31BF">
        <w:rPr>
          <w:rFonts w:cs="CIDFont+F1"/>
          <w:color w:val="000000" w:themeColor="text1"/>
          <w:szCs w:val="18"/>
        </w:rPr>
        <w:t>.</w:t>
      </w:r>
    </w:p>
    <w:p w14:paraId="78CCD1A0" w14:textId="70D012AB" w:rsidR="00755812" w:rsidRPr="00FB31BF" w:rsidRDefault="00755812" w:rsidP="00FB31BF">
      <w:pPr>
        <w:pStyle w:val="Lijstalinea"/>
        <w:numPr>
          <w:ilvl w:val="0"/>
          <w:numId w:val="4"/>
        </w:numPr>
        <w:autoSpaceDE w:val="0"/>
        <w:autoSpaceDN w:val="0"/>
        <w:adjustRightInd w:val="0"/>
        <w:spacing w:after="0" w:line="240" w:lineRule="auto"/>
        <w:ind w:left="284" w:hanging="284"/>
        <w:rPr>
          <w:rFonts w:cs="CIDFont+F1"/>
          <w:color w:val="000000" w:themeColor="text1"/>
          <w:szCs w:val="18"/>
        </w:rPr>
      </w:pPr>
      <w:r w:rsidRPr="00FB31BF">
        <w:rPr>
          <w:rFonts w:cs="CIDFont+F1"/>
          <w:color w:val="000000" w:themeColor="text1"/>
          <w:szCs w:val="18"/>
        </w:rPr>
        <w:t>Een waarnemer is bevoegd in het stemlokaal te vertoeven gedurende de tijd dat het</w:t>
      </w:r>
      <w:r w:rsidR="009F21D3" w:rsidRPr="00FB31BF">
        <w:rPr>
          <w:rFonts w:cs="CIDFont+F1"/>
          <w:color w:val="000000" w:themeColor="text1"/>
          <w:szCs w:val="18"/>
        </w:rPr>
        <w:t xml:space="preserve"> stembureau</w:t>
      </w:r>
      <w:r w:rsidRPr="00FB31BF">
        <w:rPr>
          <w:rFonts w:cs="CIDFont+F1"/>
          <w:color w:val="000000" w:themeColor="text1"/>
          <w:szCs w:val="18"/>
        </w:rPr>
        <w:t xml:space="preserve"> </w:t>
      </w:r>
      <w:r w:rsidR="004402CC" w:rsidRPr="00FB31BF">
        <w:rPr>
          <w:rFonts w:cs="CIDFont+F1"/>
          <w:color w:val="000000" w:themeColor="text1"/>
          <w:szCs w:val="18"/>
        </w:rPr>
        <w:t>in een stem</w:t>
      </w:r>
      <w:r w:rsidR="009F21D3" w:rsidRPr="00FB31BF">
        <w:rPr>
          <w:rFonts w:cs="CIDFont+F1"/>
          <w:color w:val="000000" w:themeColor="text1"/>
          <w:szCs w:val="18"/>
        </w:rPr>
        <w:t>lokaal</w:t>
      </w:r>
      <w:r w:rsidRPr="00FB31BF">
        <w:rPr>
          <w:rFonts w:cs="CIDFont+F1"/>
          <w:color w:val="000000" w:themeColor="text1"/>
          <w:szCs w:val="18"/>
        </w:rPr>
        <w:t xml:space="preserve"> zitting houdt. </w:t>
      </w:r>
    </w:p>
    <w:p w14:paraId="6492EAC6" w14:textId="21C67976" w:rsidR="00755812" w:rsidRPr="00FB31BF" w:rsidRDefault="00755812" w:rsidP="00FB31BF">
      <w:pPr>
        <w:pStyle w:val="Lijstalinea"/>
        <w:numPr>
          <w:ilvl w:val="0"/>
          <w:numId w:val="4"/>
        </w:numPr>
        <w:autoSpaceDE w:val="0"/>
        <w:autoSpaceDN w:val="0"/>
        <w:adjustRightInd w:val="0"/>
        <w:spacing w:after="0" w:line="240" w:lineRule="auto"/>
        <w:ind w:left="284" w:hanging="284"/>
        <w:rPr>
          <w:rFonts w:cs="CIDFont+F1"/>
          <w:color w:val="000000" w:themeColor="text1"/>
          <w:szCs w:val="18"/>
        </w:rPr>
      </w:pPr>
      <w:r w:rsidRPr="00FB31BF">
        <w:rPr>
          <w:rFonts w:cs="CIDFont+F1"/>
          <w:color w:val="000000" w:themeColor="text1"/>
          <w:szCs w:val="18"/>
        </w:rPr>
        <w:t xml:space="preserve">Een waarnemer brengt </w:t>
      </w:r>
      <w:r w:rsidR="00AB7DB1" w:rsidRPr="00FB31BF">
        <w:rPr>
          <w:rFonts w:cs="CIDFont+F1"/>
          <w:color w:val="000000" w:themeColor="text1"/>
          <w:szCs w:val="18"/>
        </w:rPr>
        <w:t xml:space="preserve">uiterlijk op de dag na de dag van de stemming om </w:t>
      </w:r>
      <w:r w:rsidR="00DF49BA" w:rsidRPr="00FB31BF">
        <w:rPr>
          <w:rFonts w:cs="CIDFont+F1"/>
          <w:color w:val="000000" w:themeColor="text1"/>
          <w:szCs w:val="18"/>
        </w:rPr>
        <w:t>12:00 uur</w:t>
      </w:r>
      <w:r w:rsidR="00AB7DB1" w:rsidRPr="00FB31BF">
        <w:rPr>
          <w:rFonts w:cs="CIDFont+F1"/>
          <w:color w:val="000000" w:themeColor="text1"/>
          <w:szCs w:val="18"/>
        </w:rPr>
        <w:t xml:space="preserve"> </w:t>
      </w:r>
      <w:r w:rsidRPr="00FB31BF">
        <w:rPr>
          <w:rFonts w:cs="CIDFont+F1"/>
          <w:color w:val="000000" w:themeColor="text1"/>
          <w:szCs w:val="18"/>
        </w:rPr>
        <w:t>verslag uit aan de burgemeester over het verloop van de stemming. Bij ministeriële regeling wordt voor het verslag een model vastgesteld.</w:t>
      </w:r>
    </w:p>
    <w:p w14:paraId="6735DEEA" w14:textId="3AE33A81" w:rsidR="004B0619" w:rsidRPr="00FB31BF" w:rsidRDefault="006315DE" w:rsidP="00FB31BF">
      <w:pPr>
        <w:pStyle w:val="Lijstalinea"/>
        <w:numPr>
          <w:ilvl w:val="0"/>
          <w:numId w:val="4"/>
        </w:numPr>
        <w:autoSpaceDE w:val="0"/>
        <w:autoSpaceDN w:val="0"/>
        <w:adjustRightInd w:val="0"/>
        <w:spacing w:after="0" w:line="240" w:lineRule="auto"/>
        <w:ind w:left="284" w:hanging="284"/>
        <w:rPr>
          <w:rFonts w:cs="CIDFont+F1"/>
          <w:color w:val="000000" w:themeColor="text1"/>
          <w:szCs w:val="18"/>
        </w:rPr>
      </w:pPr>
      <w:r w:rsidRPr="00FB31BF">
        <w:rPr>
          <w:rFonts w:cs="CIDFont+F1"/>
          <w:color w:val="000000" w:themeColor="text1"/>
          <w:szCs w:val="18"/>
        </w:rPr>
        <w:t>Artikel N 12, tweede lid, van de Kieswet is van overeenkomstige toepassing</w:t>
      </w:r>
      <w:r w:rsidR="004B0619" w:rsidRPr="00FB31BF">
        <w:rPr>
          <w:rFonts w:cs="CIDFont+F1"/>
          <w:color w:val="000000" w:themeColor="text1"/>
          <w:szCs w:val="18"/>
        </w:rPr>
        <w:t xml:space="preserve">. </w:t>
      </w:r>
      <w:r w:rsidRPr="00FB31BF">
        <w:rPr>
          <w:rFonts w:cs="CIDFont+F1"/>
          <w:color w:val="000000" w:themeColor="text1"/>
          <w:szCs w:val="18"/>
        </w:rPr>
        <w:t xml:space="preserve">De burgemeester </w:t>
      </w:r>
      <w:r w:rsidR="00CD05D7" w:rsidRPr="00FB31BF">
        <w:rPr>
          <w:rFonts w:cs="CIDFont+F1"/>
          <w:color w:val="000000" w:themeColor="text1"/>
          <w:szCs w:val="18"/>
        </w:rPr>
        <w:t xml:space="preserve">zendt </w:t>
      </w:r>
      <w:r w:rsidR="007A5E3A" w:rsidRPr="00FB31BF">
        <w:rPr>
          <w:rFonts w:cs="CIDFont+F1"/>
          <w:color w:val="000000" w:themeColor="text1"/>
          <w:szCs w:val="18"/>
        </w:rPr>
        <w:t xml:space="preserve">het verslag </w:t>
      </w:r>
      <w:r w:rsidR="00BE4F1F" w:rsidRPr="00FB31BF">
        <w:rPr>
          <w:szCs w:val="18"/>
        </w:rPr>
        <w:t>tezamen met de in artikel N 12, eerste lid, van de Kieswet bedoelde documenten</w:t>
      </w:r>
      <w:r w:rsidR="00BE4F1F" w:rsidRPr="00FB31BF">
        <w:rPr>
          <w:rFonts w:cs="CIDFont+F1"/>
          <w:color w:val="000000" w:themeColor="text1"/>
          <w:szCs w:val="18"/>
        </w:rPr>
        <w:t xml:space="preserve"> </w:t>
      </w:r>
      <w:r w:rsidR="007A5E3A" w:rsidRPr="00FB31BF">
        <w:rPr>
          <w:rFonts w:cs="CIDFont+F1"/>
          <w:color w:val="000000" w:themeColor="text1"/>
          <w:szCs w:val="18"/>
        </w:rPr>
        <w:t>onverwijld naar</w:t>
      </w:r>
      <w:r w:rsidR="004A7032" w:rsidRPr="00FB31BF">
        <w:rPr>
          <w:rFonts w:cs="CIDFont+F1"/>
          <w:color w:val="000000" w:themeColor="text1"/>
          <w:szCs w:val="18"/>
        </w:rPr>
        <w:t xml:space="preserve"> het hoofdstembureau</w:t>
      </w:r>
      <w:r w:rsidR="007A5E3A" w:rsidRPr="00FB31BF">
        <w:rPr>
          <w:rFonts w:cs="CIDFont+F1"/>
          <w:color w:val="000000" w:themeColor="text1"/>
          <w:szCs w:val="18"/>
        </w:rPr>
        <w:t xml:space="preserve">. </w:t>
      </w:r>
      <w:r w:rsidR="00E4671F" w:rsidRPr="00FB31BF">
        <w:rPr>
          <w:rFonts w:cs="CIDFont+F1"/>
          <w:color w:val="000000" w:themeColor="text1"/>
          <w:szCs w:val="18"/>
        </w:rPr>
        <w:t xml:space="preserve">Het hoofdstembureau </w:t>
      </w:r>
      <w:r w:rsidR="00CD05D7" w:rsidRPr="00FB31BF">
        <w:rPr>
          <w:rFonts w:cs="CIDFont+F1"/>
          <w:color w:val="000000" w:themeColor="text1"/>
          <w:szCs w:val="18"/>
        </w:rPr>
        <w:t xml:space="preserve">zendt </w:t>
      </w:r>
      <w:r w:rsidR="007A5E3A" w:rsidRPr="00FB31BF">
        <w:rPr>
          <w:rFonts w:cs="CIDFont+F1"/>
          <w:color w:val="000000" w:themeColor="text1"/>
          <w:szCs w:val="18"/>
        </w:rPr>
        <w:t xml:space="preserve">het </w:t>
      </w:r>
      <w:r w:rsidR="00E4671F" w:rsidRPr="00FB31BF">
        <w:rPr>
          <w:rFonts w:cs="CIDFont+F1"/>
          <w:color w:val="000000" w:themeColor="text1"/>
          <w:szCs w:val="18"/>
        </w:rPr>
        <w:t xml:space="preserve">verslag </w:t>
      </w:r>
      <w:r w:rsidR="007A5E3A" w:rsidRPr="00FB31BF">
        <w:rPr>
          <w:rFonts w:cs="CIDFont+F1"/>
          <w:color w:val="000000" w:themeColor="text1"/>
          <w:szCs w:val="18"/>
        </w:rPr>
        <w:t xml:space="preserve">tezamen met de in artikel O 5, eerste lid, van de Kieswet bedoelde documenten </w:t>
      </w:r>
      <w:r w:rsidR="00E4671F" w:rsidRPr="00FB31BF">
        <w:rPr>
          <w:rFonts w:cs="CIDFont+F1"/>
          <w:color w:val="000000" w:themeColor="text1"/>
          <w:szCs w:val="18"/>
        </w:rPr>
        <w:t>onverwijld naar het vertegenwoordigend orgaan.</w:t>
      </w:r>
    </w:p>
    <w:p w14:paraId="75CE190C" w14:textId="4971B455" w:rsidR="00C04358" w:rsidRPr="00FB31BF" w:rsidRDefault="00C04358" w:rsidP="00FB31BF">
      <w:pPr>
        <w:pStyle w:val="Lijstalinea"/>
        <w:numPr>
          <w:ilvl w:val="0"/>
          <w:numId w:val="4"/>
        </w:numPr>
        <w:autoSpaceDE w:val="0"/>
        <w:autoSpaceDN w:val="0"/>
        <w:adjustRightInd w:val="0"/>
        <w:spacing w:after="0" w:line="240" w:lineRule="auto"/>
        <w:ind w:left="284" w:hanging="284"/>
        <w:rPr>
          <w:rFonts w:cs="CIDFont+F1"/>
          <w:color w:val="000000" w:themeColor="text1"/>
          <w:szCs w:val="18"/>
        </w:rPr>
      </w:pPr>
      <w:r w:rsidRPr="00FB31BF">
        <w:rPr>
          <w:rFonts w:cs="CIDFont+F1"/>
          <w:color w:val="000000" w:themeColor="text1"/>
          <w:szCs w:val="18"/>
        </w:rPr>
        <w:t xml:space="preserve">Bij ministeriële regeling kunnen nadere regels worden gesteld omtrent waarneming in </w:t>
      </w:r>
      <w:r w:rsidR="00340BAB" w:rsidRPr="00FB31BF">
        <w:rPr>
          <w:rFonts w:cs="CIDFont+F1"/>
          <w:color w:val="000000" w:themeColor="text1"/>
          <w:szCs w:val="18"/>
        </w:rPr>
        <w:t xml:space="preserve">een stembureau als bedoeld in de artikelen </w:t>
      </w:r>
      <w:r w:rsidR="00820FD3" w:rsidRPr="00FB31BF">
        <w:rPr>
          <w:rFonts w:cs="CIDFont+F1"/>
          <w:color w:val="000000" w:themeColor="text1"/>
          <w:szCs w:val="18"/>
        </w:rPr>
        <w:t>3</w:t>
      </w:r>
      <w:r w:rsidR="00340BAB" w:rsidRPr="00FB31BF">
        <w:rPr>
          <w:rFonts w:cs="CIDFont+F1"/>
          <w:color w:val="000000" w:themeColor="text1"/>
          <w:szCs w:val="18"/>
        </w:rPr>
        <w:t xml:space="preserve"> en </w:t>
      </w:r>
      <w:r w:rsidR="00820FD3" w:rsidRPr="00FB31BF">
        <w:rPr>
          <w:rFonts w:cs="CIDFont+F1"/>
          <w:color w:val="000000" w:themeColor="text1"/>
          <w:szCs w:val="18"/>
        </w:rPr>
        <w:t>4</w:t>
      </w:r>
      <w:r w:rsidRPr="00FB31BF">
        <w:rPr>
          <w:rFonts w:cs="CIDFont+F1"/>
          <w:color w:val="000000" w:themeColor="text1"/>
          <w:szCs w:val="18"/>
        </w:rPr>
        <w:t>.</w:t>
      </w:r>
    </w:p>
    <w:p w14:paraId="2823D0CB" w14:textId="490D9D81" w:rsidR="006635D4" w:rsidRPr="00FB31BF" w:rsidRDefault="006635D4" w:rsidP="00FB31BF">
      <w:pPr>
        <w:autoSpaceDE w:val="0"/>
        <w:autoSpaceDN w:val="0"/>
        <w:adjustRightInd w:val="0"/>
        <w:spacing w:line="240" w:lineRule="auto"/>
        <w:rPr>
          <w:rFonts w:cs="CIDFont+F1"/>
          <w:color w:val="000000" w:themeColor="text1"/>
          <w:szCs w:val="18"/>
        </w:rPr>
      </w:pPr>
    </w:p>
    <w:p w14:paraId="79F336E6" w14:textId="77777777" w:rsidR="00E85D7E" w:rsidRPr="00FB31BF" w:rsidRDefault="00E85D7E" w:rsidP="00FB31BF">
      <w:pPr>
        <w:spacing w:line="240" w:lineRule="auto"/>
        <w:rPr>
          <w:rFonts w:cs="CIDFont+F1"/>
          <w:i/>
          <w:color w:val="000000" w:themeColor="text1"/>
          <w:szCs w:val="18"/>
        </w:rPr>
      </w:pPr>
      <w:r w:rsidRPr="00FB31BF">
        <w:rPr>
          <w:rFonts w:cs="CIDFont+F1"/>
          <w:i/>
          <w:color w:val="000000" w:themeColor="text1"/>
          <w:szCs w:val="18"/>
        </w:rPr>
        <w:br w:type="page"/>
      </w:r>
    </w:p>
    <w:p w14:paraId="4846DDA2" w14:textId="7AB12C08" w:rsidR="00CD6579" w:rsidRPr="00FB31BF" w:rsidRDefault="00CD6579" w:rsidP="00FB31BF">
      <w:pPr>
        <w:spacing w:line="240" w:lineRule="auto"/>
        <w:rPr>
          <w:rFonts w:cs="CIDFont+F1"/>
          <w:i/>
          <w:color w:val="000000" w:themeColor="text1"/>
          <w:szCs w:val="18"/>
        </w:rPr>
      </w:pPr>
      <w:r w:rsidRPr="00FB31BF">
        <w:rPr>
          <w:rFonts w:cs="CIDFont+F1"/>
          <w:i/>
          <w:color w:val="000000" w:themeColor="text1"/>
          <w:szCs w:val="18"/>
        </w:rPr>
        <w:lastRenderedPageBreak/>
        <w:t xml:space="preserve">Paragraaf </w:t>
      </w:r>
      <w:r w:rsidR="00A1785B" w:rsidRPr="00FB31BF">
        <w:rPr>
          <w:rFonts w:cs="CIDFont+F1"/>
          <w:i/>
          <w:color w:val="000000" w:themeColor="text1"/>
          <w:szCs w:val="18"/>
        </w:rPr>
        <w:t>9</w:t>
      </w:r>
      <w:r w:rsidRPr="00FB31BF">
        <w:rPr>
          <w:rFonts w:cs="CIDFont+F1"/>
          <w:i/>
          <w:color w:val="000000" w:themeColor="text1"/>
          <w:szCs w:val="18"/>
        </w:rPr>
        <w:t xml:space="preserve">. </w:t>
      </w:r>
      <w:r w:rsidRPr="00FB31BF">
        <w:rPr>
          <w:i/>
          <w:color w:val="000000" w:themeColor="text1"/>
          <w:szCs w:val="18"/>
        </w:rPr>
        <w:t xml:space="preserve">Tijdelijke afwijking van hoofdstuk </w:t>
      </w:r>
      <w:r w:rsidR="00947AA5" w:rsidRPr="00FB31BF">
        <w:rPr>
          <w:i/>
          <w:color w:val="000000" w:themeColor="text1"/>
          <w:szCs w:val="18"/>
        </w:rPr>
        <w:t xml:space="preserve">K </w:t>
      </w:r>
      <w:r w:rsidRPr="00FB31BF">
        <w:rPr>
          <w:i/>
          <w:color w:val="000000" w:themeColor="text1"/>
          <w:szCs w:val="18"/>
        </w:rPr>
        <w:t>van de Kieswet over het stemmen met een kiezerspas</w:t>
      </w:r>
    </w:p>
    <w:p w14:paraId="2CA9F32D" w14:textId="77777777" w:rsidR="00C24804" w:rsidRPr="00FB31BF" w:rsidRDefault="00C24804" w:rsidP="00FB31BF">
      <w:pPr>
        <w:spacing w:line="240" w:lineRule="auto"/>
        <w:rPr>
          <w:b/>
          <w:color w:val="000000" w:themeColor="text1"/>
          <w:szCs w:val="18"/>
        </w:rPr>
      </w:pPr>
    </w:p>
    <w:p w14:paraId="6D3C27F6" w14:textId="2A04AD81" w:rsidR="00CD6579"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14</w:t>
      </w:r>
      <w:r w:rsidR="00DE1FA8" w:rsidRPr="00FB31BF">
        <w:rPr>
          <w:b/>
          <w:color w:val="000000" w:themeColor="text1"/>
          <w:szCs w:val="18"/>
        </w:rPr>
        <w:t xml:space="preserve"> </w:t>
      </w:r>
      <w:r w:rsidR="00DE1FA8" w:rsidRPr="00FB31BF">
        <w:rPr>
          <w:b/>
          <w:szCs w:val="18"/>
        </w:rPr>
        <w:t>(Tonen identiteitsbewijs door kiezer)</w:t>
      </w:r>
    </w:p>
    <w:p w14:paraId="37D60D24" w14:textId="77777777" w:rsidR="00CD6579" w:rsidRPr="00FB31BF" w:rsidRDefault="00CD6579" w:rsidP="00FB31BF">
      <w:pPr>
        <w:spacing w:line="240" w:lineRule="auto"/>
        <w:rPr>
          <w:b/>
          <w:color w:val="000000" w:themeColor="text1"/>
          <w:szCs w:val="18"/>
        </w:rPr>
      </w:pPr>
    </w:p>
    <w:p w14:paraId="29C2F2D3" w14:textId="62FF0000" w:rsidR="00CD6579" w:rsidRPr="00FB31BF" w:rsidRDefault="00CD6579" w:rsidP="00FB31BF">
      <w:pPr>
        <w:spacing w:line="240" w:lineRule="auto"/>
        <w:rPr>
          <w:color w:val="000000" w:themeColor="text1"/>
          <w:szCs w:val="18"/>
        </w:rPr>
      </w:pPr>
      <w:r w:rsidRPr="00FB31BF">
        <w:rPr>
          <w:color w:val="000000" w:themeColor="text1"/>
          <w:szCs w:val="18"/>
        </w:rPr>
        <w:t xml:space="preserve">In afwijking van artikel K 11, eerste lid, van de Kieswet toont de kiezer </w:t>
      </w:r>
      <w:r w:rsidR="00DF49BA" w:rsidRPr="00FB31BF">
        <w:rPr>
          <w:color w:val="000000" w:themeColor="text1"/>
          <w:szCs w:val="18"/>
        </w:rPr>
        <w:t xml:space="preserve">aan het daartoe aangewezen lid van het stembureau </w:t>
      </w:r>
      <w:r w:rsidRPr="00FB31BF">
        <w:rPr>
          <w:color w:val="000000" w:themeColor="text1"/>
          <w:szCs w:val="18"/>
        </w:rPr>
        <w:t xml:space="preserve">het in artikel J 24, eerste lid, onder a, </w:t>
      </w:r>
      <w:r w:rsidR="00E34A62" w:rsidRPr="00FB31BF">
        <w:rPr>
          <w:color w:val="000000" w:themeColor="text1"/>
          <w:szCs w:val="18"/>
        </w:rPr>
        <w:t xml:space="preserve">van de Kieswet </w:t>
      </w:r>
      <w:r w:rsidRPr="00FB31BF">
        <w:rPr>
          <w:color w:val="000000" w:themeColor="text1"/>
          <w:szCs w:val="18"/>
        </w:rPr>
        <w:t xml:space="preserve">genoemde identiteitsdocument en overhandigt aan </w:t>
      </w:r>
      <w:r w:rsidR="00D2155E" w:rsidRPr="00FB31BF">
        <w:rPr>
          <w:color w:val="000000" w:themeColor="text1"/>
          <w:szCs w:val="18"/>
        </w:rPr>
        <w:t>het stembureaulid</w:t>
      </w:r>
      <w:r w:rsidRPr="00FB31BF">
        <w:rPr>
          <w:color w:val="000000" w:themeColor="text1"/>
          <w:szCs w:val="18"/>
        </w:rPr>
        <w:t xml:space="preserve"> de kiezerspas. </w:t>
      </w:r>
    </w:p>
    <w:p w14:paraId="3CAAC696" w14:textId="5EFDCCC5" w:rsidR="006635D4" w:rsidRPr="00FB31BF" w:rsidRDefault="006635D4" w:rsidP="00FB31BF">
      <w:pPr>
        <w:autoSpaceDE w:val="0"/>
        <w:autoSpaceDN w:val="0"/>
        <w:adjustRightInd w:val="0"/>
        <w:spacing w:line="240" w:lineRule="auto"/>
        <w:rPr>
          <w:rFonts w:cs="CIDFont+F1"/>
          <w:color w:val="000000" w:themeColor="text1"/>
          <w:szCs w:val="18"/>
        </w:rPr>
      </w:pPr>
    </w:p>
    <w:p w14:paraId="71595426" w14:textId="4E0C3464" w:rsidR="009B2246" w:rsidRPr="00FB31BF" w:rsidRDefault="00BC17D8" w:rsidP="00FB31BF">
      <w:pPr>
        <w:spacing w:line="240" w:lineRule="auto"/>
        <w:rPr>
          <w:i/>
          <w:color w:val="000000" w:themeColor="text1"/>
          <w:szCs w:val="18"/>
        </w:rPr>
      </w:pPr>
      <w:r w:rsidRPr="00FB31BF">
        <w:rPr>
          <w:rFonts w:cs="CIDFont+F1"/>
          <w:i/>
          <w:color w:val="000000" w:themeColor="text1"/>
          <w:szCs w:val="18"/>
        </w:rPr>
        <w:t>P</w:t>
      </w:r>
      <w:r w:rsidR="009B2246" w:rsidRPr="00FB31BF">
        <w:rPr>
          <w:rFonts w:cs="CIDFont+F1"/>
          <w:i/>
          <w:color w:val="000000" w:themeColor="text1"/>
          <w:szCs w:val="18"/>
        </w:rPr>
        <w:t xml:space="preserve">aragraaf </w:t>
      </w:r>
      <w:r w:rsidR="00A1785B" w:rsidRPr="00FB31BF">
        <w:rPr>
          <w:rFonts w:cs="CIDFont+F1"/>
          <w:i/>
          <w:color w:val="000000" w:themeColor="text1"/>
          <w:szCs w:val="18"/>
        </w:rPr>
        <w:t>10</w:t>
      </w:r>
      <w:r w:rsidR="009B2246" w:rsidRPr="00FB31BF">
        <w:rPr>
          <w:rFonts w:cs="CIDFont+F1"/>
          <w:i/>
          <w:color w:val="000000" w:themeColor="text1"/>
          <w:szCs w:val="18"/>
        </w:rPr>
        <w:t xml:space="preserve">. </w:t>
      </w:r>
      <w:r w:rsidR="009B2246" w:rsidRPr="00FB31BF">
        <w:rPr>
          <w:i/>
          <w:color w:val="000000" w:themeColor="text1"/>
          <w:szCs w:val="18"/>
        </w:rPr>
        <w:t>Tijdelijke afwijking van hoofdstuk L</w:t>
      </w:r>
      <w:r w:rsidR="00C64C7C" w:rsidRPr="00FB31BF">
        <w:rPr>
          <w:i/>
          <w:color w:val="000000" w:themeColor="text1"/>
          <w:szCs w:val="18"/>
        </w:rPr>
        <w:t xml:space="preserve"> </w:t>
      </w:r>
      <w:r w:rsidR="00DE78FC" w:rsidRPr="00FB31BF">
        <w:rPr>
          <w:i/>
          <w:color w:val="000000" w:themeColor="text1"/>
          <w:szCs w:val="18"/>
        </w:rPr>
        <w:t xml:space="preserve">van de </w:t>
      </w:r>
      <w:r w:rsidR="00BB6932" w:rsidRPr="00FB31BF">
        <w:rPr>
          <w:i/>
          <w:color w:val="000000" w:themeColor="text1"/>
          <w:szCs w:val="18"/>
        </w:rPr>
        <w:t xml:space="preserve">Kieswet </w:t>
      </w:r>
      <w:r w:rsidR="009B2246" w:rsidRPr="00FB31BF">
        <w:rPr>
          <w:i/>
          <w:color w:val="000000" w:themeColor="text1"/>
          <w:szCs w:val="18"/>
        </w:rPr>
        <w:t xml:space="preserve">over </w:t>
      </w:r>
      <w:r w:rsidR="00C64C7C" w:rsidRPr="00FB31BF">
        <w:rPr>
          <w:i/>
          <w:color w:val="000000" w:themeColor="text1"/>
          <w:szCs w:val="18"/>
        </w:rPr>
        <w:t>het stemmen bij volmacht</w:t>
      </w:r>
    </w:p>
    <w:p w14:paraId="4542B659" w14:textId="66401F6E" w:rsidR="00381297" w:rsidRPr="00FB31BF" w:rsidRDefault="00381297" w:rsidP="00FB31BF">
      <w:pPr>
        <w:spacing w:line="240" w:lineRule="auto"/>
        <w:rPr>
          <w:i/>
          <w:color w:val="000000" w:themeColor="text1"/>
          <w:szCs w:val="18"/>
        </w:rPr>
      </w:pPr>
    </w:p>
    <w:p w14:paraId="61620918" w14:textId="0DA48BA9" w:rsidR="00241DF6" w:rsidRPr="00FB31BF" w:rsidRDefault="00241DF6" w:rsidP="00FB31BF">
      <w:pPr>
        <w:autoSpaceDE w:val="0"/>
        <w:autoSpaceDN w:val="0"/>
        <w:adjustRightInd w:val="0"/>
        <w:spacing w:line="240" w:lineRule="auto"/>
        <w:rPr>
          <w:b/>
          <w:szCs w:val="18"/>
        </w:rPr>
      </w:pPr>
      <w:r w:rsidRPr="00FB31BF">
        <w:rPr>
          <w:b/>
          <w:szCs w:val="18"/>
        </w:rPr>
        <w:t xml:space="preserve">Artikel </w:t>
      </w:r>
      <w:r w:rsidR="00566F0D" w:rsidRPr="00FB31BF">
        <w:rPr>
          <w:b/>
          <w:szCs w:val="18"/>
        </w:rPr>
        <w:t>15</w:t>
      </w:r>
      <w:r w:rsidR="003851B6" w:rsidRPr="00FB31BF">
        <w:rPr>
          <w:b/>
          <w:szCs w:val="18"/>
        </w:rPr>
        <w:t xml:space="preserve"> (Uitbreiding maximumaantal volmachten)</w:t>
      </w:r>
    </w:p>
    <w:p w14:paraId="0903C37A" w14:textId="77777777" w:rsidR="00241DF6" w:rsidRPr="00FB31BF" w:rsidRDefault="00241DF6" w:rsidP="00FB31BF">
      <w:pPr>
        <w:autoSpaceDE w:val="0"/>
        <w:autoSpaceDN w:val="0"/>
        <w:adjustRightInd w:val="0"/>
        <w:spacing w:line="240" w:lineRule="auto"/>
        <w:rPr>
          <w:szCs w:val="18"/>
        </w:rPr>
      </w:pPr>
    </w:p>
    <w:p w14:paraId="706EC60E" w14:textId="77777777" w:rsidR="00241DF6" w:rsidRPr="00FB31BF" w:rsidRDefault="00241DF6" w:rsidP="00FB31BF">
      <w:pPr>
        <w:autoSpaceDE w:val="0"/>
        <w:autoSpaceDN w:val="0"/>
        <w:adjustRightInd w:val="0"/>
        <w:spacing w:line="240" w:lineRule="auto"/>
        <w:rPr>
          <w:szCs w:val="18"/>
        </w:rPr>
      </w:pPr>
      <w:r w:rsidRPr="00FB31BF">
        <w:rPr>
          <w:szCs w:val="18"/>
        </w:rPr>
        <w:t>In afwijking van artikel L 4 van de Kieswet mag een kiezer per verkiezing niet meer dan drie aanwijzingen als gemachtigde aannemen.</w:t>
      </w:r>
    </w:p>
    <w:p w14:paraId="19A3403F" w14:textId="77777777" w:rsidR="00381297" w:rsidRPr="00FB31BF" w:rsidRDefault="00381297" w:rsidP="00FB31BF">
      <w:pPr>
        <w:spacing w:line="240" w:lineRule="auto"/>
        <w:rPr>
          <w:color w:val="000000" w:themeColor="text1"/>
          <w:szCs w:val="18"/>
        </w:rPr>
      </w:pPr>
    </w:p>
    <w:p w14:paraId="4E108687" w14:textId="4D67BF16" w:rsidR="00F202FC" w:rsidRPr="00FB31BF" w:rsidRDefault="00C63218" w:rsidP="00FB31BF">
      <w:pPr>
        <w:spacing w:line="240" w:lineRule="auto"/>
        <w:rPr>
          <w:b/>
          <w:bCs/>
          <w:color w:val="000000" w:themeColor="text1"/>
          <w:szCs w:val="18"/>
        </w:rPr>
      </w:pPr>
      <w:r w:rsidRPr="00FB31BF">
        <w:rPr>
          <w:b/>
          <w:bCs/>
          <w:color w:val="000000" w:themeColor="text1"/>
          <w:szCs w:val="18"/>
        </w:rPr>
        <w:t xml:space="preserve">Artikel </w:t>
      </w:r>
      <w:r w:rsidR="00566F0D" w:rsidRPr="00FB31BF">
        <w:rPr>
          <w:b/>
          <w:bCs/>
          <w:color w:val="000000" w:themeColor="text1"/>
          <w:szCs w:val="18"/>
        </w:rPr>
        <w:t>16</w:t>
      </w:r>
      <w:r w:rsidR="003851B6" w:rsidRPr="00FB31BF">
        <w:rPr>
          <w:b/>
          <w:bCs/>
          <w:color w:val="000000" w:themeColor="text1"/>
          <w:szCs w:val="18"/>
        </w:rPr>
        <w:t xml:space="preserve"> </w:t>
      </w:r>
      <w:r w:rsidR="003851B6" w:rsidRPr="00FB31BF">
        <w:rPr>
          <w:b/>
          <w:szCs w:val="18"/>
        </w:rPr>
        <w:t>(Aanvullende regels stemmen bij volmacht)</w:t>
      </w:r>
    </w:p>
    <w:p w14:paraId="6B05BF48" w14:textId="77777777" w:rsidR="00F202FC" w:rsidRPr="00FB31BF" w:rsidRDefault="00F202FC" w:rsidP="00FB31BF">
      <w:pPr>
        <w:spacing w:line="240" w:lineRule="auto"/>
        <w:rPr>
          <w:color w:val="000000" w:themeColor="text1"/>
          <w:szCs w:val="18"/>
        </w:rPr>
      </w:pPr>
    </w:p>
    <w:p w14:paraId="56882FFB" w14:textId="41223336" w:rsidR="00F202FC" w:rsidRPr="00FB31BF" w:rsidRDefault="00F202FC"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 xml:space="preserve">In aanvulling op artikel L 2, eerste lid, van de Kieswet kan een aanvraag ook langs elektronische weg worden ingediend. De </w:t>
      </w:r>
      <w:r w:rsidR="00B239F1" w:rsidRPr="00FB31BF">
        <w:rPr>
          <w:color w:val="000000" w:themeColor="text1"/>
          <w:szCs w:val="18"/>
        </w:rPr>
        <w:t>langs elektronische weg ingediende</w:t>
      </w:r>
      <w:r w:rsidRPr="00FB31BF">
        <w:rPr>
          <w:color w:val="000000" w:themeColor="text1"/>
          <w:szCs w:val="18"/>
        </w:rPr>
        <w:t xml:space="preserve"> aanvraag wordt voor het bepaalde in hoofdstuk L van de Kieswet met de schriftelijke aanvraag gelijkgesteld.</w:t>
      </w:r>
    </w:p>
    <w:p w14:paraId="41A58FB8" w14:textId="332FB9B3" w:rsidR="00F202FC" w:rsidRPr="00FB31BF" w:rsidRDefault="00F202FC"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 xml:space="preserve">In afwijking van artikel L 7, eerste lid, van de Kieswet dient een verzoekschrift uiterlijk op de tweede dag voor de dag van de stemming om </w:t>
      </w:r>
      <w:r w:rsidR="00084CE9" w:rsidRPr="00FB31BF">
        <w:rPr>
          <w:color w:val="000000" w:themeColor="text1"/>
          <w:szCs w:val="18"/>
        </w:rPr>
        <w:t>12.00 uur</w:t>
      </w:r>
      <w:r w:rsidRPr="00FB31BF">
        <w:rPr>
          <w:color w:val="000000" w:themeColor="text1"/>
          <w:szCs w:val="18"/>
        </w:rPr>
        <w:t xml:space="preserve"> door de burgemeester te zijn ontvangen.</w:t>
      </w:r>
    </w:p>
    <w:p w14:paraId="07875007" w14:textId="455028EB" w:rsidR="00F202FC" w:rsidRPr="00FB31BF" w:rsidRDefault="00F202FC"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 xml:space="preserve">In afwijking van artikel L 8, eerste lid, tweede volzin, van de Kieswet gebruikt de kiezer voor het verzoekschrift </w:t>
      </w:r>
      <w:r w:rsidR="00637353" w:rsidRPr="00FB31BF">
        <w:rPr>
          <w:color w:val="000000" w:themeColor="text1"/>
          <w:szCs w:val="18"/>
        </w:rPr>
        <w:t xml:space="preserve">dat langs elektronische weg wordt ingediend </w:t>
      </w:r>
      <w:r w:rsidRPr="00FB31BF">
        <w:rPr>
          <w:color w:val="000000" w:themeColor="text1"/>
          <w:szCs w:val="18"/>
        </w:rPr>
        <w:t xml:space="preserve">het model dat bij ministeriële regeling is vastgesteld. </w:t>
      </w:r>
    </w:p>
    <w:p w14:paraId="6D15C946" w14:textId="31D5CEB8" w:rsidR="00F202FC" w:rsidRPr="00FB31BF" w:rsidRDefault="00F202FC"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 xml:space="preserve">In afwijking van artikel L 8, derde lid, van de Kieswet gebruikt de gemachtigde voor de verklaring </w:t>
      </w:r>
      <w:r w:rsidR="00637353" w:rsidRPr="00FB31BF">
        <w:rPr>
          <w:color w:val="000000" w:themeColor="text1"/>
          <w:szCs w:val="18"/>
        </w:rPr>
        <w:t xml:space="preserve">die langs elektronische weg wordt verzonden </w:t>
      </w:r>
      <w:r w:rsidRPr="00FB31BF">
        <w:rPr>
          <w:color w:val="000000" w:themeColor="text1"/>
          <w:szCs w:val="18"/>
        </w:rPr>
        <w:t>het model dat bij ministeriële regeling is vastgesteld. De gemachtigde zendt de verklaring aan de kiezer, die deze verklaring gelijktijdig met zijn verzoekschrift indient.</w:t>
      </w:r>
    </w:p>
    <w:p w14:paraId="77D76D20" w14:textId="48F3C95D" w:rsidR="00F202FC" w:rsidRPr="00FB31BF" w:rsidRDefault="00B25E06"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In afwijking van artikel L 11, tweede lid en derde lid, eerste volzin, van de Kieswet wordt het besluit o</w:t>
      </w:r>
      <w:r w:rsidR="007B3FCB" w:rsidRPr="00FB31BF">
        <w:rPr>
          <w:color w:val="000000" w:themeColor="text1"/>
          <w:szCs w:val="18"/>
        </w:rPr>
        <w:t xml:space="preserve">p een </w:t>
      </w:r>
      <w:r w:rsidR="00F202FC" w:rsidRPr="00FB31BF">
        <w:rPr>
          <w:color w:val="000000" w:themeColor="text1"/>
          <w:szCs w:val="18"/>
        </w:rPr>
        <w:t xml:space="preserve">aanvraag die </w:t>
      </w:r>
      <w:r w:rsidR="00E54717" w:rsidRPr="00FB31BF">
        <w:rPr>
          <w:color w:val="000000" w:themeColor="text1"/>
          <w:szCs w:val="18"/>
        </w:rPr>
        <w:t xml:space="preserve">op of na de </w:t>
      </w:r>
      <w:r w:rsidR="007B3FCB" w:rsidRPr="00FB31BF">
        <w:rPr>
          <w:color w:val="000000" w:themeColor="text1"/>
          <w:szCs w:val="18"/>
        </w:rPr>
        <w:t>vijf</w:t>
      </w:r>
      <w:r w:rsidR="00E54717" w:rsidRPr="00FB31BF">
        <w:rPr>
          <w:color w:val="000000" w:themeColor="text1"/>
          <w:szCs w:val="18"/>
        </w:rPr>
        <w:t>de</w:t>
      </w:r>
      <w:r w:rsidR="007B3FCB" w:rsidRPr="00FB31BF">
        <w:rPr>
          <w:color w:val="000000" w:themeColor="text1"/>
          <w:szCs w:val="18"/>
        </w:rPr>
        <w:t xml:space="preserve"> dag voor de dag van de stemming is ontvangen, langs elektronische weg</w:t>
      </w:r>
      <w:r w:rsidR="00E54717" w:rsidRPr="00FB31BF">
        <w:rPr>
          <w:color w:val="000000" w:themeColor="text1"/>
          <w:szCs w:val="18"/>
        </w:rPr>
        <w:t xml:space="preserve"> bekendgemaakt</w:t>
      </w:r>
      <w:r w:rsidR="00625239" w:rsidRPr="00FB31BF">
        <w:rPr>
          <w:color w:val="000000" w:themeColor="text1"/>
          <w:szCs w:val="18"/>
        </w:rPr>
        <w:t xml:space="preserve"> aan de verzoeker</w:t>
      </w:r>
      <w:r w:rsidR="00F202FC" w:rsidRPr="00FB31BF">
        <w:rPr>
          <w:color w:val="000000" w:themeColor="text1"/>
          <w:szCs w:val="18"/>
        </w:rPr>
        <w:t xml:space="preserve">. Bij inwilliging wordt een volmachtbewijs </w:t>
      </w:r>
      <w:r w:rsidR="00BF49A5" w:rsidRPr="00FB31BF">
        <w:rPr>
          <w:color w:val="000000" w:themeColor="text1"/>
          <w:szCs w:val="18"/>
        </w:rPr>
        <w:t xml:space="preserve">langs elektronische weg </w:t>
      </w:r>
      <w:r w:rsidR="00F202FC" w:rsidRPr="00FB31BF">
        <w:rPr>
          <w:color w:val="000000" w:themeColor="text1"/>
          <w:szCs w:val="18"/>
        </w:rPr>
        <w:t xml:space="preserve">verstrekt. Bij ministeriële regeling wordt voor dit bewijs een model vastgesteld. </w:t>
      </w:r>
    </w:p>
    <w:p w14:paraId="1E8257A4" w14:textId="5F60704B" w:rsidR="00F202FC" w:rsidRPr="00FB31BF" w:rsidRDefault="00F202FC" w:rsidP="00FB31BF">
      <w:pPr>
        <w:pStyle w:val="Lijstalinea"/>
        <w:numPr>
          <w:ilvl w:val="0"/>
          <w:numId w:val="11"/>
        </w:numPr>
        <w:spacing w:after="0" w:line="240" w:lineRule="auto"/>
        <w:ind w:left="284" w:hanging="284"/>
        <w:rPr>
          <w:color w:val="000000" w:themeColor="text1"/>
          <w:szCs w:val="18"/>
        </w:rPr>
      </w:pPr>
      <w:r w:rsidRPr="00FB31BF">
        <w:rPr>
          <w:color w:val="000000" w:themeColor="text1"/>
          <w:szCs w:val="18"/>
        </w:rPr>
        <w:t>Bij ministeriële regeling kunnen nadere regels worden gesteld met betrekking tot het langs elektronische weg indienen van een aanvraag, het langs elektronische weg bekendmaken van een besluit daarop en de verificatie van een volmachtbewijs, bedoeld in het vijfde lid, door een stembureau.</w:t>
      </w:r>
    </w:p>
    <w:p w14:paraId="11C0CD3B" w14:textId="62843EA7" w:rsidR="00947AA5" w:rsidRPr="00FB31BF" w:rsidRDefault="00947AA5" w:rsidP="00FB31BF">
      <w:pPr>
        <w:spacing w:line="240" w:lineRule="auto"/>
        <w:rPr>
          <w:color w:val="000000" w:themeColor="text1"/>
          <w:szCs w:val="18"/>
        </w:rPr>
      </w:pPr>
    </w:p>
    <w:p w14:paraId="606F56F1" w14:textId="0B9B8924" w:rsidR="00947AA5"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2F2772" w:rsidRPr="00FB31BF">
        <w:rPr>
          <w:b/>
          <w:color w:val="000000" w:themeColor="text1"/>
          <w:szCs w:val="18"/>
        </w:rPr>
        <w:t>1</w:t>
      </w:r>
      <w:r w:rsidR="00566F0D" w:rsidRPr="00FB31BF">
        <w:rPr>
          <w:b/>
          <w:color w:val="000000" w:themeColor="text1"/>
          <w:szCs w:val="18"/>
        </w:rPr>
        <w:t>7</w:t>
      </w:r>
      <w:r w:rsidR="003851B6" w:rsidRPr="00FB31BF">
        <w:rPr>
          <w:b/>
          <w:color w:val="000000" w:themeColor="text1"/>
          <w:szCs w:val="18"/>
        </w:rPr>
        <w:t xml:space="preserve"> </w:t>
      </w:r>
      <w:r w:rsidR="003851B6" w:rsidRPr="00FB31BF">
        <w:rPr>
          <w:b/>
          <w:szCs w:val="18"/>
        </w:rPr>
        <w:t>(Tonen identiteitsbewijs door kiezer)</w:t>
      </w:r>
    </w:p>
    <w:p w14:paraId="2A67370A" w14:textId="77777777" w:rsidR="00947AA5" w:rsidRPr="00FB31BF" w:rsidRDefault="00947AA5" w:rsidP="00FB31BF">
      <w:pPr>
        <w:spacing w:line="240" w:lineRule="auto"/>
        <w:rPr>
          <w:b/>
          <w:color w:val="000000" w:themeColor="text1"/>
          <w:szCs w:val="18"/>
        </w:rPr>
      </w:pPr>
    </w:p>
    <w:p w14:paraId="1AB925B4" w14:textId="10B568BA" w:rsidR="00CD4BF0" w:rsidRPr="00FB31BF" w:rsidRDefault="00947AA5" w:rsidP="00FB31BF">
      <w:pPr>
        <w:spacing w:line="240" w:lineRule="auto"/>
        <w:rPr>
          <w:color w:val="000000" w:themeColor="text1"/>
          <w:szCs w:val="18"/>
        </w:rPr>
      </w:pPr>
      <w:r w:rsidRPr="00FB31BF">
        <w:rPr>
          <w:color w:val="000000" w:themeColor="text1"/>
          <w:szCs w:val="18"/>
        </w:rPr>
        <w:t>In afwijking van artikel L 17, tweede lid, van de Kieswet toont de gemachtigde tevens een kopie van een identiteitsdocument als bedoeld in artikel J 24, eerste lid, onder a</w:t>
      </w:r>
      <w:r w:rsidR="00BA533D" w:rsidRPr="00FB31BF">
        <w:rPr>
          <w:color w:val="000000" w:themeColor="text1"/>
          <w:szCs w:val="18"/>
        </w:rPr>
        <w:t xml:space="preserve">, </w:t>
      </w:r>
      <w:r w:rsidR="002F37E1" w:rsidRPr="00FB31BF">
        <w:rPr>
          <w:color w:val="000000" w:themeColor="text1"/>
          <w:szCs w:val="18"/>
        </w:rPr>
        <w:t xml:space="preserve">van de Kieswet </w:t>
      </w:r>
      <w:r w:rsidR="00BA533D" w:rsidRPr="00FB31BF">
        <w:rPr>
          <w:color w:val="000000" w:themeColor="text1"/>
          <w:szCs w:val="18"/>
        </w:rPr>
        <w:t>van de volmachtgever</w:t>
      </w:r>
      <w:r w:rsidR="00CD4BF0" w:rsidRPr="00FB31BF">
        <w:rPr>
          <w:color w:val="000000" w:themeColor="text1"/>
          <w:szCs w:val="18"/>
        </w:rPr>
        <w:t>,</w:t>
      </w:r>
      <w:r w:rsidR="00CD4BF0" w:rsidRPr="00FB31BF">
        <w:rPr>
          <w:szCs w:val="18"/>
        </w:rPr>
        <w:t xml:space="preserve"> indien het een volmachtbewijs betreft als bedoeld in hoofdstuk L, paragraaf 3, van de Kieswet</w:t>
      </w:r>
      <w:r w:rsidR="00625239" w:rsidRPr="00FB31BF">
        <w:rPr>
          <w:szCs w:val="18"/>
        </w:rPr>
        <w:t>.</w:t>
      </w:r>
    </w:p>
    <w:p w14:paraId="0664677C" w14:textId="77777777" w:rsidR="00947AA5" w:rsidRPr="00FB31BF" w:rsidRDefault="00947AA5" w:rsidP="00FB31BF">
      <w:pPr>
        <w:spacing w:line="240" w:lineRule="auto"/>
        <w:rPr>
          <w:color w:val="000000" w:themeColor="text1"/>
          <w:szCs w:val="18"/>
        </w:rPr>
      </w:pPr>
    </w:p>
    <w:p w14:paraId="0042416F" w14:textId="58A70364" w:rsidR="009B2246" w:rsidRPr="00FB31BF" w:rsidRDefault="00BC17D8" w:rsidP="00FB31BF">
      <w:pPr>
        <w:spacing w:line="240" w:lineRule="auto"/>
        <w:rPr>
          <w:i/>
          <w:color w:val="000000" w:themeColor="text1"/>
          <w:szCs w:val="18"/>
        </w:rPr>
      </w:pPr>
      <w:r w:rsidRPr="00FB31BF">
        <w:rPr>
          <w:rFonts w:cs="CIDFont+F1"/>
          <w:i/>
          <w:color w:val="000000" w:themeColor="text1"/>
          <w:szCs w:val="18"/>
        </w:rPr>
        <w:t>P</w:t>
      </w:r>
      <w:r w:rsidR="009B2246" w:rsidRPr="00FB31BF">
        <w:rPr>
          <w:rFonts w:cs="CIDFont+F1"/>
          <w:i/>
          <w:color w:val="000000" w:themeColor="text1"/>
          <w:szCs w:val="18"/>
        </w:rPr>
        <w:t xml:space="preserve">aragraaf </w:t>
      </w:r>
      <w:r w:rsidR="00211CE2" w:rsidRPr="00FB31BF">
        <w:rPr>
          <w:rFonts w:cs="CIDFont+F1"/>
          <w:i/>
          <w:color w:val="000000" w:themeColor="text1"/>
          <w:szCs w:val="18"/>
        </w:rPr>
        <w:t>1</w:t>
      </w:r>
      <w:r w:rsidR="005D52FD" w:rsidRPr="00FB31BF">
        <w:rPr>
          <w:rFonts w:cs="CIDFont+F1"/>
          <w:i/>
          <w:color w:val="000000" w:themeColor="text1"/>
          <w:szCs w:val="18"/>
        </w:rPr>
        <w:t>1</w:t>
      </w:r>
      <w:r w:rsidR="009B2246" w:rsidRPr="00FB31BF">
        <w:rPr>
          <w:rFonts w:cs="CIDFont+F1"/>
          <w:i/>
          <w:color w:val="000000" w:themeColor="text1"/>
          <w:szCs w:val="18"/>
        </w:rPr>
        <w:t xml:space="preserve">. </w:t>
      </w:r>
      <w:r w:rsidR="009B2246" w:rsidRPr="00FB31BF">
        <w:rPr>
          <w:i/>
          <w:color w:val="000000" w:themeColor="text1"/>
          <w:szCs w:val="18"/>
        </w:rPr>
        <w:t xml:space="preserve">Tijdelijke afwijking van hoofdstuk </w:t>
      </w:r>
      <w:r w:rsidR="00AB76DF" w:rsidRPr="00FB31BF">
        <w:rPr>
          <w:i/>
          <w:color w:val="000000" w:themeColor="text1"/>
          <w:szCs w:val="18"/>
        </w:rPr>
        <w:t>N</w:t>
      </w:r>
      <w:r w:rsidR="007A67E5" w:rsidRPr="00FB31BF">
        <w:rPr>
          <w:i/>
          <w:color w:val="000000" w:themeColor="text1"/>
          <w:szCs w:val="18"/>
        </w:rPr>
        <w:t xml:space="preserve">, paragraaf 1, </w:t>
      </w:r>
      <w:r w:rsidR="00DE78FC" w:rsidRPr="00FB31BF">
        <w:rPr>
          <w:i/>
          <w:color w:val="000000" w:themeColor="text1"/>
          <w:szCs w:val="18"/>
        </w:rPr>
        <w:t xml:space="preserve">van de </w:t>
      </w:r>
      <w:r w:rsidR="00BB6932" w:rsidRPr="00FB31BF">
        <w:rPr>
          <w:i/>
          <w:color w:val="000000" w:themeColor="text1"/>
          <w:szCs w:val="18"/>
        </w:rPr>
        <w:t xml:space="preserve">Kieswet </w:t>
      </w:r>
      <w:r w:rsidR="007A67E5" w:rsidRPr="00FB31BF">
        <w:rPr>
          <w:i/>
          <w:color w:val="000000" w:themeColor="text1"/>
          <w:szCs w:val="18"/>
        </w:rPr>
        <w:t>over de algemene bepaling</w:t>
      </w:r>
      <w:r w:rsidR="00734D8E" w:rsidRPr="00FB31BF">
        <w:rPr>
          <w:i/>
          <w:color w:val="000000" w:themeColor="text1"/>
          <w:szCs w:val="18"/>
        </w:rPr>
        <w:t>en</w:t>
      </w:r>
      <w:r w:rsidR="007A67E5" w:rsidRPr="00FB31BF">
        <w:rPr>
          <w:i/>
          <w:color w:val="000000" w:themeColor="text1"/>
          <w:szCs w:val="18"/>
        </w:rPr>
        <w:t xml:space="preserve"> inzake de stemopneming door het stembureau</w:t>
      </w:r>
    </w:p>
    <w:p w14:paraId="493223E9" w14:textId="33ABF4B9" w:rsidR="009B2246" w:rsidRPr="00FB31BF" w:rsidRDefault="009B2246" w:rsidP="00FB31BF">
      <w:pPr>
        <w:spacing w:line="240" w:lineRule="auto"/>
        <w:rPr>
          <w:caps/>
          <w:color w:val="000000" w:themeColor="text1"/>
          <w:szCs w:val="18"/>
        </w:rPr>
      </w:pPr>
    </w:p>
    <w:p w14:paraId="0CD9A2D8" w14:textId="39070510" w:rsidR="00E57D24" w:rsidRPr="00FB31BF" w:rsidRDefault="00E57D24" w:rsidP="00FB31BF">
      <w:pPr>
        <w:pStyle w:val="broodtekst"/>
        <w:spacing w:line="240" w:lineRule="auto"/>
        <w:rPr>
          <w:b/>
          <w:color w:val="000000" w:themeColor="text1"/>
        </w:rPr>
      </w:pPr>
      <w:r w:rsidRPr="00FB31BF">
        <w:rPr>
          <w:b/>
          <w:caps/>
          <w:color w:val="000000" w:themeColor="text1"/>
        </w:rPr>
        <w:t>A</w:t>
      </w:r>
      <w:r w:rsidR="00C63218" w:rsidRPr="00FB31BF">
        <w:rPr>
          <w:b/>
          <w:color w:val="000000" w:themeColor="text1"/>
        </w:rPr>
        <w:t xml:space="preserve">rtikel </w:t>
      </w:r>
      <w:r w:rsidR="00566F0D" w:rsidRPr="00FB31BF">
        <w:rPr>
          <w:b/>
          <w:color w:val="000000" w:themeColor="text1"/>
        </w:rPr>
        <w:t>18</w:t>
      </w:r>
      <w:r w:rsidR="003851B6" w:rsidRPr="00FB31BF">
        <w:rPr>
          <w:b/>
          <w:color w:val="000000" w:themeColor="text1"/>
        </w:rPr>
        <w:t xml:space="preserve"> </w:t>
      </w:r>
      <w:r w:rsidR="003851B6" w:rsidRPr="00FB31BF">
        <w:rPr>
          <w:b/>
        </w:rPr>
        <w:t>(Reikwijdte van paragraaf 11)</w:t>
      </w:r>
    </w:p>
    <w:p w14:paraId="027FADDC" w14:textId="77777777" w:rsidR="00082B4D" w:rsidRPr="00FB31BF" w:rsidRDefault="00082B4D" w:rsidP="00FB31BF">
      <w:pPr>
        <w:pStyle w:val="broodtekst"/>
        <w:spacing w:line="240" w:lineRule="auto"/>
        <w:rPr>
          <w:caps/>
          <w:color w:val="000000" w:themeColor="text1"/>
        </w:rPr>
      </w:pPr>
    </w:p>
    <w:p w14:paraId="1448FC22" w14:textId="195DF4C3" w:rsidR="00E57D24" w:rsidRPr="00FB31BF" w:rsidRDefault="00E57D24" w:rsidP="00FB31BF">
      <w:pPr>
        <w:pStyle w:val="broodtekst"/>
        <w:spacing w:line="240" w:lineRule="auto"/>
        <w:rPr>
          <w:color w:val="000000" w:themeColor="text1"/>
        </w:rPr>
      </w:pPr>
      <w:r w:rsidRPr="00FB31BF">
        <w:rPr>
          <w:caps/>
          <w:color w:val="000000" w:themeColor="text1"/>
        </w:rPr>
        <w:t>D</w:t>
      </w:r>
      <w:r w:rsidRPr="00FB31BF">
        <w:rPr>
          <w:color w:val="000000" w:themeColor="text1"/>
        </w:rPr>
        <w:t>eze</w:t>
      </w:r>
      <w:r w:rsidRPr="00FB31BF">
        <w:rPr>
          <w:caps/>
          <w:color w:val="000000" w:themeColor="text1"/>
        </w:rPr>
        <w:t xml:space="preserve"> </w:t>
      </w:r>
      <w:r w:rsidRPr="00FB31BF">
        <w:rPr>
          <w:color w:val="000000" w:themeColor="text1"/>
        </w:rPr>
        <w:t xml:space="preserve">paragraaf is van toepassing op de stemopneming door een stembureau dat zitting houdt in een stemlokaal als bedoeld in artikel </w:t>
      </w:r>
      <w:r w:rsidR="00BE4596" w:rsidRPr="00FB31BF">
        <w:rPr>
          <w:color w:val="000000" w:themeColor="text1"/>
        </w:rPr>
        <w:t>6</w:t>
      </w:r>
      <w:r w:rsidRPr="00FB31BF">
        <w:rPr>
          <w:color w:val="000000" w:themeColor="text1"/>
        </w:rPr>
        <w:t>.</w:t>
      </w:r>
    </w:p>
    <w:p w14:paraId="4EFD58A7" w14:textId="77777777" w:rsidR="00E57D24" w:rsidRPr="00FB31BF" w:rsidRDefault="00E57D24" w:rsidP="00FB31BF">
      <w:pPr>
        <w:pStyle w:val="broodtekst"/>
        <w:spacing w:line="240" w:lineRule="auto"/>
        <w:rPr>
          <w:caps/>
          <w:color w:val="000000" w:themeColor="text1"/>
        </w:rPr>
      </w:pPr>
    </w:p>
    <w:p w14:paraId="683ED043" w14:textId="0EF32294" w:rsidR="00E57D24" w:rsidRPr="00FB31BF" w:rsidRDefault="00E57D24" w:rsidP="00FB31BF">
      <w:pPr>
        <w:autoSpaceDE w:val="0"/>
        <w:autoSpaceDN w:val="0"/>
        <w:adjustRightInd w:val="0"/>
        <w:spacing w:line="240" w:lineRule="auto"/>
        <w:rPr>
          <w:b/>
          <w:color w:val="000000" w:themeColor="text1"/>
          <w:szCs w:val="18"/>
        </w:rPr>
      </w:pPr>
      <w:r w:rsidRPr="00FB31BF">
        <w:rPr>
          <w:b/>
          <w:color w:val="000000" w:themeColor="text1"/>
          <w:szCs w:val="18"/>
        </w:rPr>
        <w:t xml:space="preserve">Artikel </w:t>
      </w:r>
      <w:r w:rsidR="00566F0D" w:rsidRPr="00FB31BF">
        <w:rPr>
          <w:b/>
          <w:color w:val="000000" w:themeColor="text1"/>
          <w:szCs w:val="18"/>
        </w:rPr>
        <w:t>19</w:t>
      </w:r>
      <w:r w:rsidR="003851B6" w:rsidRPr="00FB31BF">
        <w:rPr>
          <w:b/>
          <w:color w:val="000000" w:themeColor="text1"/>
          <w:szCs w:val="18"/>
        </w:rPr>
        <w:t xml:space="preserve"> </w:t>
      </w:r>
      <w:r w:rsidR="003851B6" w:rsidRPr="00FB31BF">
        <w:rPr>
          <w:b/>
          <w:szCs w:val="18"/>
        </w:rPr>
        <w:t>(Afwijking van de regels over stemopneming)</w:t>
      </w:r>
    </w:p>
    <w:p w14:paraId="277C88E9" w14:textId="77777777" w:rsidR="00082B4D" w:rsidRPr="00FB31BF" w:rsidRDefault="00082B4D" w:rsidP="00FB31BF">
      <w:pPr>
        <w:autoSpaceDE w:val="0"/>
        <w:autoSpaceDN w:val="0"/>
        <w:adjustRightInd w:val="0"/>
        <w:spacing w:line="240" w:lineRule="auto"/>
        <w:rPr>
          <w:color w:val="000000" w:themeColor="text1"/>
          <w:szCs w:val="18"/>
        </w:rPr>
      </w:pPr>
    </w:p>
    <w:p w14:paraId="4CC89320" w14:textId="516C7C52" w:rsidR="00E57D24" w:rsidRPr="00FB31BF" w:rsidRDefault="00E57D24" w:rsidP="00FB31BF">
      <w:pPr>
        <w:pStyle w:val="Lijstalinea"/>
        <w:numPr>
          <w:ilvl w:val="0"/>
          <w:numId w:val="8"/>
        </w:numPr>
        <w:autoSpaceDE w:val="0"/>
        <w:autoSpaceDN w:val="0"/>
        <w:adjustRightInd w:val="0"/>
        <w:spacing w:after="0" w:line="240" w:lineRule="auto"/>
        <w:ind w:left="284" w:hanging="284"/>
        <w:rPr>
          <w:b/>
          <w:color w:val="000000" w:themeColor="text1"/>
          <w:szCs w:val="18"/>
        </w:rPr>
      </w:pPr>
      <w:r w:rsidRPr="00FB31BF">
        <w:rPr>
          <w:color w:val="000000" w:themeColor="text1"/>
          <w:szCs w:val="18"/>
        </w:rPr>
        <w:t xml:space="preserve">Na uitvoering te hebben gegeven aan het bepaalde in artikel N 3 van de Kieswet </w:t>
      </w:r>
      <w:r w:rsidRPr="00FB31BF">
        <w:rPr>
          <w:rFonts w:cs="CIDFont+F1"/>
          <w:color w:val="000000" w:themeColor="text1"/>
          <w:szCs w:val="18"/>
        </w:rPr>
        <w:t>stelt het stembureau het aantal stembiljetten vast dat in de stembus is aangetroffen. Dit aantal wordt door de voorzitter aan de aanwezige kiezers medegedeeld. De artikel</w:t>
      </w:r>
      <w:r w:rsidR="00400C93" w:rsidRPr="00FB31BF">
        <w:rPr>
          <w:rFonts w:cs="CIDFont+F1"/>
          <w:color w:val="000000" w:themeColor="text1"/>
          <w:szCs w:val="18"/>
        </w:rPr>
        <w:t>en</w:t>
      </w:r>
      <w:r w:rsidRPr="00FB31BF">
        <w:rPr>
          <w:rFonts w:cs="CIDFont+F1"/>
          <w:color w:val="000000" w:themeColor="text1"/>
          <w:szCs w:val="18"/>
        </w:rPr>
        <w:t xml:space="preserve"> N 5 tot en met N 11, eerste lid, van de Kieswet zijn niet van toepassing.</w:t>
      </w:r>
    </w:p>
    <w:p w14:paraId="45C104F9" w14:textId="7DFDBD2C" w:rsidR="00E57D24" w:rsidRPr="00FB31BF" w:rsidRDefault="00E57D24" w:rsidP="00FB31BF">
      <w:pPr>
        <w:pStyle w:val="Lijstalinea"/>
        <w:numPr>
          <w:ilvl w:val="0"/>
          <w:numId w:val="8"/>
        </w:numPr>
        <w:autoSpaceDE w:val="0"/>
        <w:autoSpaceDN w:val="0"/>
        <w:adjustRightInd w:val="0"/>
        <w:spacing w:after="0" w:line="240" w:lineRule="auto"/>
        <w:ind w:left="284" w:hanging="284"/>
        <w:rPr>
          <w:color w:val="000000" w:themeColor="text1"/>
          <w:szCs w:val="18"/>
        </w:rPr>
      </w:pPr>
      <w:r w:rsidRPr="00FB31BF">
        <w:rPr>
          <w:rFonts w:cs="CIDFont+F1"/>
          <w:color w:val="000000" w:themeColor="text1"/>
          <w:szCs w:val="18"/>
        </w:rPr>
        <w:lastRenderedPageBreak/>
        <w:t xml:space="preserve">Het stembureau doet de pakken, bedoeld in artikel N 2 van de Kieswet, en de getelde stembiljetten in de </w:t>
      </w:r>
      <w:r w:rsidR="00837D79" w:rsidRPr="00FB31BF">
        <w:rPr>
          <w:rFonts w:cs="CIDFont+F1"/>
          <w:color w:val="000000" w:themeColor="text1"/>
          <w:szCs w:val="18"/>
        </w:rPr>
        <w:t>transportbox</w:t>
      </w:r>
      <w:r w:rsidRPr="00FB31BF">
        <w:rPr>
          <w:color w:val="000000" w:themeColor="text1"/>
          <w:szCs w:val="18"/>
        </w:rPr>
        <w:t xml:space="preserve">. De </w:t>
      </w:r>
      <w:r w:rsidR="00837D79" w:rsidRPr="00FB31BF">
        <w:rPr>
          <w:color w:val="000000" w:themeColor="text1"/>
          <w:szCs w:val="18"/>
        </w:rPr>
        <w:t>transportbox</w:t>
      </w:r>
      <w:r w:rsidRPr="00FB31BF">
        <w:rPr>
          <w:color w:val="000000" w:themeColor="text1"/>
          <w:szCs w:val="18"/>
        </w:rPr>
        <w:t xml:space="preserve"> wordt afgesloten, verzegeld en van het nummer van het stembureau voorzien. </w:t>
      </w:r>
    </w:p>
    <w:p w14:paraId="1ADD21C4" w14:textId="77777777" w:rsidR="000B032E" w:rsidRPr="00FB31BF" w:rsidRDefault="000B032E" w:rsidP="00FB31BF">
      <w:pPr>
        <w:pStyle w:val="Lijstalinea"/>
        <w:autoSpaceDE w:val="0"/>
        <w:autoSpaceDN w:val="0"/>
        <w:adjustRightInd w:val="0"/>
        <w:spacing w:after="0" w:line="240" w:lineRule="auto"/>
        <w:ind w:left="360"/>
        <w:rPr>
          <w:color w:val="000000" w:themeColor="text1"/>
          <w:szCs w:val="18"/>
        </w:rPr>
      </w:pPr>
    </w:p>
    <w:p w14:paraId="18E88FD6" w14:textId="6719EFE6" w:rsidR="00E57D24" w:rsidRPr="00FB31BF" w:rsidRDefault="00E57D24" w:rsidP="00FB31BF">
      <w:pPr>
        <w:autoSpaceDE w:val="0"/>
        <w:autoSpaceDN w:val="0"/>
        <w:adjustRightInd w:val="0"/>
        <w:spacing w:line="240" w:lineRule="auto"/>
        <w:rPr>
          <w:b/>
          <w:color w:val="000000" w:themeColor="text1"/>
          <w:szCs w:val="18"/>
        </w:rPr>
      </w:pPr>
      <w:r w:rsidRPr="00FB31BF">
        <w:rPr>
          <w:b/>
          <w:color w:val="000000" w:themeColor="text1"/>
          <w:szCs w:val="18"/>
        </w:rPr>
        <w:t xml:space="preserve">Artikel </w:t>
      </w:r>
      <w:r w:rsidR="00566F0D" w:rsidRPr="00FB31BF">
        <w:rPr>
          <w:b/>
          <w:color w:val="000000" w:themeColor="text1"/>
          <w:szCs w:val="18"/>
        </w:rPr>
        <w:t>20</w:t>
      </w:r>
      <w:r w:rsidR="003851B6" w:rsidRPr="00FB31BF">
        <w:rPr>
          <w:b/>
          <w:color w:val="000000" w:themeColor="text1"/>
          <w:szCs w:val="18"/>
        </w:rPr>
        <w:t xml:space="preserve"> </w:t>
      </w:r>
      <w:r w:rsidR="003851B6" w:rsidRPr="00FB31BF">
        <w:rPr>
          <w:b/>
          <w:szCs w:val="18"/>
        </w:rPr>
        <w:t>(Start opmaken proces-verbaal)</w:t>
      </w:r>
    </w:p>
    <w:p w14:paraId="27DE1309" w14:textId="77777777" w:rsidR="00082B4D" w:rsidRPr="00FB31BF" w:rsidRDefault="00082B4D" w:rsidP="00FB31BF">
      <w:pPr>
        <w:autoSpaceDE w:val="0"/>
        <w:autoSpaceDN w:val="0"/>
        <w:adjustRightInd w:val="0"/>
        <w:spacing w:line="240" w:lineRule="auto"/>
        <w:rPr>
          <w:b/>
          <w:color w:val="000000" w:themeColor="text1"/>
          <w:szCs w:val="18"/>
        </w:rPr>
      </w:pPr>
    </w:p>
    <w:p w14:paraId="25203517" w14:textId="34E87B85" w:rsidR="007249CE" w:rsidRPr="00FB31BF" w:rsidRDefault="00E57D24" w:rsidP="00FB31BF">
      <w:pPr>
        <w:pStyle w:val="Lijstalinea"/>
        <w:numPr>
          <w:ilvl w:val="0"/>
          <w:numId w:val="10"/>
        </w:numPr>
        <w:autoSpaceDE w:val="0"/>
        <w:autoSpaceDN w:val="0"/>
        <w:adjustRightInd w:val="0"/>
        <w:spacing w:after="0" w:line="240" w:lineRule="auto"/>
        <w:ind w:left="284" w:hanging="284"/>
        <w:rPr>
          <w:color w:val="000000" w:themeColor="text1"/>
          <w:szCs w:val="18"/>
        </w:rPr>
      </w:pPr>
      <w:r w:rsidRPr="00FB31BF">
        <w:rPr>
          <w:color w:val="000000" w:themeColor="text1"/>
          <w:szCs w:val="18"/>
        </w:rPr>
        <w:t>Nadat de werkzaamheden zijn beëindigd, wordt onmiddellijk begonnen met het opmaken van het proces-verbaal van de stemming en het eerste deel van de stemopneming</w:t>
      </w:r>
      <w:r w:rsidR="00400C93" w:rsidRPr="00FB31BF">
        <w:rPr>
          <w:color w:val="000000" w:themeColor="text1"/>
          <w:szCs w:val="18"/>
        </w:rPr>
        <w:t xml:space="preserve">, bedoeld in artikel </w:t>
      </w:r>
      <w:r w:rsidR="00A91477" w:rsidRPr="00FB31BF">
        <w:rPr>
          <w:color w:val="000000" w:themeColor="text1"/>
          <w:szCs w:val="18"/>
        </w:rPr>
        <w:t>1</w:t>
      </w:r>
      <w:r w:rsidR="00566F0D" w:rsidRPr="00FB31BF">
        <w:rPr>
          <w:color w:val="000000" w:themeColor="text1"/>
          <w:szCs w:val="18"/>
        </w:rPr>
        <w:t>9</w:t>
      </w:r>
      <w:r w:rsidRPr="00FB31BF">
        <w:rPr>
          <w:color w:val="000000" w:themeColor="text1"/>
          <w:szCs w:val="18"/>
        </w:rPr>
        <w:t xml:space="preserve">. Alle tot dan toe ingebrachte bezwaren worden in het proces-verbaal vermeld. </w:t>
      </w:r>
    </w:p>
    <w:p w14:paraId="1014BE71" w14:textId="27E595CC" w:rsidR="00D748D3" w:rsidRPr="00FB31BF" w:rsidRDefault="00400C93" w:rsidP="00FB31BF">
      <w:pPr>
        <w:pStyle w:val="Lijstalinea"/>
        <w:numPr>
          <w:ilvl w:val="0"/>
          <w:numId w:val="10"/>
        </w:numPr>
        <w:autoSpaceDE w:val="0"/>
        <w:autoSpaceDN w:val="0"/>
        <w:adjustRightInd w:val="0"/>
        <w:spacing w:after="0" w:line="240" w:lineRule="auto"/>
        <w:ind w:left="284" w:hanging="284"/>
        <w:rPr>
          <w:color w:val="000000" w:themeColor="text1"/>
          <w:szCs w:val="18"/>
        </w:rPr>
      </w:pPr>
      <w:r w:rsidRPr="00FB31BF">
        <w:rPr>
          <w:color w:val="000000" w:themeColor="text1"/>
          <w:szCs w:val="18"/>
        </w:rPr>
        <w:t>De</w:t>
      </w:r>
      <w:r w:rsidR="007249CE" w:rsidRPr="00FB31BF">
        <w:rPr>
          <w:color w:val="000000" w:themeColor="text1"/>
          <w:szCs w:val="18"/>
        </w:rPr>
        <w:t xml:space="preserve"> aanwezige leden van het stembureau ondertekenen een van het proces-verbaal deel</w:t>
      </w:r>
      <w:r w:rsidR="003767ED" w:rsidRPr="00FB31BF">
        <w:rPr>
          <w:color w:val="000000" w:themeColor="text1"/>
          <w:szCs w:val="18"/>
        </w:rPr>
        <w:t xml:space="preserve"> </w:t>
      </w:r>
      <w:r w:rsidR="007249CE" w:rsidRPr="00FB31BF">
        <w:rPr>
          <w:color w:val="000000" w:themeColor="text1"/>
          <w:szCs w:val="18"/>
        </w:rPr>
        <w:t>uitmakende</w:t>
      </w:r>
      <w:r w:rsidR="003767ED" w:rsidRPr="00FB31BF">
        <w:rPr>
          <w:color w:val="000000" w:themeColor="text1"/>
          <w:szCs w:val="18"/>
        </w:rPr>
        <w:t xml:space="preserve"> verklaring</w:t>
      </w:r>
      <w:r w:rsidR="009C55A4" w:rsidRPr="00FB31BF">
        <w:rPr>
          <w:color w:val="000000" w:themeColor="text1"/>
          <w:szCs w:val="18"/>
        </w:rPr>
        <w:t xml:space="preserve"> van authenticiteit</w:t>
      </w:r>
      <w:r w:rsidR="003767ED" w:rsidRPr="00FB31BF">
        <w:rPr>
          <w:color w:val="000000" w:themeColor="text1"/>
          <w:szCs w:val="18"/>
        </w:rPr>
        <w:t xml:space="preserve">. Daarna </w:t>
      </w:r>
      <w:r w:rsidR="00D748D3" w:rsidRPr="00FB31BF">
        <w:rPr>
          <w:color w:val="000000" w:themeColor="text1"/>
          <w:szCs w:val="18"/>
        </w:rPr>
        <w:t>sluit</w:t>
      </w:r>
      <w:r w:rsidR="003767ED" w:rsidRPr="00FB31BF">
        <w:rPr>
          <w:color w:val="000000" w:themeColor="text1"/>
          <w:szCs w:val="18"/>
        </w:rPr>
        <w:t xml:space="preserve"> de voorzitter </w:t>
      </w:r>
      <w:r w:rsidR="00D748D3" w:rsidRPr="00FB31BF">
        <w:rPr>
          <w:color w:val="000000" w:themeColor="text1"/>
          <w:szCs w:val="18"/>
        </w:rPr>
        <w:t>tijdelijk de zitting.</w:t>
      </w:r>
    </w:p>
    <w:p w14:paraId="3519A553" w14:textId="77777777" w:rsidR="00C24804" w:rsidRPr="00FB31BF" w:rsidRDefault="00C24804" w:rsidP="00FB31BF">
      <w:pPr>
        <w:spacing w:line="240" w:lineRule="auto"/>
        <w:rPr>
          <w:b/>
          <w:color w:val="000000" w:themeColor="text1"/>
          <w:szCs w:val="18"/>
        </w:rPr>
      </w:pPr>
    </w:p>
    <w:p w14:paraId="14F51DA7" w14:textId="770ADBF3" w:rsidR="00E57D24"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566F0D" w:rsidRPr="00FB31BF">
        <w:rPr>
          <w:b/>
          <w:color w:val="000000" w:themeColor="text1"/>
          <w:szCs w:val="18"/>
        </w:rPr>
        <w:t>21</w:t>
      </w:r>
      <w:r w:rsidR="00E57D24" w:rsidRPr="00FB31BF">
        <w:rPr>
          <w:b/>
          <w:color w:val="000000" w:themeColor="text1"/>
          <w:szCs w:val="18"/>
        </w:rPr>
        <w:t xml:space="preserve"> </w:t>
      </w:r>
      <w:r w:rsidR="003851B6" w:rsidRPr="00FB31BF">
        <w:rPr>
          <w:b/>
          <w:szCs w:val="18"/>
        </w:rPr>
        <w:t>(Verzegeling en overdracht stembus)</w:t>
      </w:r>
    </w:p>
    <w:p w14:paraId="1A7F3BF4" w14:textId="77777777" w:rsidR="00E57D24" w:rsidRPr="00FB31BF" w:rsidRDefault="00E57D24" w:rsidP="00FB31BF">
      <w:pPr>
        <w:pStyle w:val="Lijstalinea"/>
        <w:autoSpaceDE w:val="0"/>
        <w:autoSpaceDN w:val="0"/>
        <w:adjustRightInd w:val="0"/>
        <w:spacing w:after="0" w:line="240" w:lineRule="auto"/>
        <w:ind w:left="284"/>
        <w:rPr>
          <w:color w:val="000000" w:themeColor="text1"/>
          <w:szCs w:val="18"/>
        </w:rPr>
      </w:pPr>
    </w:p>
    <w:p w14:paraId="1E2BC088" w14:textId="34A209BE" w:rsidR="00E57D24" w:rsidRPr="00FB31BF" w:rsidRDefault="00E57D24" w:rsidP="00FB31BF">
      <w:pPr>
        <w:pStyle w:val="Lijstalinea"/>
        <w:numPr>
          <w:ilvl w:val="0"/>
          <w:numId w:val="5"/>
        </w:numPr>
        <w:autoSpaceDE w:val="0"/>
        <w:autoSpaceDN w:val="0"/>
        <w:adjustRightInd w:val="0"/>
        <w:spacing w:after="0" w:line="240" w:lineRule="auto"/>
        <w:ind w:left="284" w:hanging="284"/>
        <w:rPr>
          <w:color w:val="000000" w:themeColor="text1"/>
          <w:szCs w:val="18"/>
        </w:rPr>
      </w:pPr>
      <w:r w:rsidRPr="00FB31BF">
        <w:rPr>
          <w:color w:val="000000" w:themeColor="text1"/>
          <w:szCs w:val="18"/>
        </w:rPr>
        <w:t xml:space="preserve">Het stembureau bewaart de sleutel van de verzegelde </w:t>
      </w:r>
      <w:r w:rsidR="00837D79" w:rsidRPr="00FB31BF">
        <w:rPr>
          <w:color w:val="000000" w:themeColor="text1"/>
          <w:szCs w:val="18"/>
        </w:rPr>
        <w:t xml:space="preserve">transportbox </w:t>
      </w:r>
      <w:r w:rsidRPr="00FB31BF">
        <w:rPr>
          <w:color w:val="000000" w:themeColor="text1"/>
          <w:szCs w:val="18"/>
        </w:rPr>
        <w:t>alsook het proces-verbaal in een enveloppe, die het eveneens verzegelt. Op deze enveloppe wordt de naam van de gemeente en het nummer van het stembureau vermeld.</w:t>
      </w:r>
    </w:p>
    <w:p w14:paraId="0F85E06D" w14:textId="46716880" w:rsidR="00E57D24" w:rsidRPr="00FB31BF" w:rsidRDefault="00E57D24" w:rsidP="00FB31BF">
      <w:pPr>
        <w:pStyle w:val="Lijstalinea"/>
        <w:numPr>
          <w:ilvl w:val="0"/>
          <w:numId w:val="5"/>
        </w:numPr>
        <w:autoSpaceDE w:val="0"/>
        <w:autoSpaceDN w:val="0"/>
        <w:adjustRightInd w:val="0"/>
        <w:spacing w:after="0" w:line="240" w:lineRule="auto"/>
        <w:ind w:left="284" w:hanging="284"/>
        <w:rPr>
          <w:color w:val="000000" w:themeColor="text1"/>
          <w:szCs w:val="18"/>
        </w:rPr>
      </w:pPr>
      <w:r w:rsidRPr="00FB31BF">
        <w:rPr>
          <w:color w:val="000000" w:themeColor="text1"/>
          <w:szCs w:val="18"/>
        </w:rPr>
        <w:t xml:space="preserve">Het stembureau draagt de </w:t>
      </w:r>
      <w:r w:rsidR="00837D79" w:rsidRPr="00FB31BF">
        <w:rPr>
          <w:color w:val="000000" w:themeColor="text1"/>
          <w:szCs w:val="18"/>
        </w:rPr>
        <w:t xml:space="preserve">transportbox </w:t>
      </w:r>
      <w:r w:rsidRPr="00FB31BF">
        <w:rPr>
          <w:color w:val="000000" w:themeColor="text1"/>
          <w:szCs w:val="18"/>
        </w:rPr>
        <w:t xml:space="preserve">zo spoedig mogelijk over aan de burgemeester ten behoeve van het vervoer naar een locatie voor het vervolg van de stemopneming op dezelfde avond. Tot aan die overdracht draagt het stembureau er zorg voor dat de zegels op de </w:t>
      </w:r>
      <w:r w:rsidR="00837D79" w:rsidRPr="00FB31BF">
        <w:rPr>
          <w:color w:val="000000" w:themeColor="text1"/>
          <w:szCs w:val="18"/>
        </w:rPr>
        <w:t xml:space="preserve">transportbox </w:t>
      </w:r>
      <w:r w:rsidRPr="00FB31BF">
        <w:rPr>
          <w:color w:val="000000" w:themeColor="text1"/>
          <w:szCs w:val="18"/>
        </w:rPr>
        <w:t>niet worden verbroken.</w:t>
      </w:r>
    </w:p>
    <w:p w14:paraId="1DFF5FDC" w14:textId="77777777" w:rsidR="00E57D24" w:rsidRPr="00FB31BF" w:rsidRDefault="00E57D24" w:rsidP="00FB31BF">
      <w:pPr>
        <w:pStyle w:val="Lijstalinea"/>
        <w:autoSpaceDE w:val="0"/>
        <w:autoSpaceDN w:val="0"/>
        <w:adjustRightInd w:val="0"/>
        <w:spacing w:after="0" w:line="240" w:lineRule="auto"/>
        <w:ind w:left="284"/>
        <w:rPr>
          <w:color w:val="000000" w:themeColor="text1"/>
          <w:szCs w:val="18"/>
        </w:rPr>
      </w:pPr>
    </w:p>
    <w:p w14:paraId="690D3F7B" w14:textId="53A42500" w:rsidR="00E57D24" w:rsidRPr="00FB31BF" w:rsidRDefault="00082B4D" w:rsidP="00FB31BF">
      <w:pPr>
        <w:autoSpaceDE w:val="0"/>
        <w:autoSpaceDN w:val="0"/>
        <w:adjustRightInd w:val="0"/>
        <w:spacing w:line="240" w:lineRule="auto"/>
        <w:rPr>
          <w:b/>
          <w:color w:val="000000" w:themeColor="text1"/>
          <w:szCs w:val="18"/>
        </w:rPr>
      </w:pPr>
      <w:r w:rsidRPr="00FB31BF">
        <w:rPr>
          <w:b/>
          <w:color w:val="000000" w:themeColor="text1"/>
          <w:szCs w:val="18"/>
        </w:rPr>
        <w:t>A</w:t>
      </w:r>
      <w:r w:rsidR="00C63218" w:rsidRPr="00FB31BF">
        <w:rPr>
          <w:b/>
          <w:color w:val="000000" w:themeColor="text1"/>
          <w:szCs w:val="18"/>
        </w:rPr>
        <w:t xml:space="preserve">rtikel </w:t>
      </w:r>
      <w:r w:rsidR="00566F0D" w:rsidRPr="00FB31BF">
        <w:rPr>
          <w:b/>
          <w:color w:val="000000" w:themeColor="text1"/>
          <w:szCs w:val="18"/>
        </w:rPr>
        <w:t>22</w:t>
      </w:r>
      <w:r w:rsidR="003851B6" w:rsidRPr="00FB31BF">
        <w:rPr>
          <w:b/>
          <w:color w:val="000000" w:themeColor="text1"/>
          <w:szCs w:val="18"/>
        </w:rPr>
        <w:t xml:space="preserve"> </w:t>
      </w:r>
      <w:r w:rsidR="003851B6" w:rsidRPr="00FB31BF">
        <w:rPr>
          <w:b/>
          <w:szCs w:val="18"/>
        </w:rPr>
        <w:t>(Vervolg stemopneming)</w:t>
      </w:r>
    </w:p>
    <w:p w14:paraId="3C49333E" w14:textId="77777777" w:rsidR="00E57D24" w:rsidRPr="00FB31BF" w:rsidRDefault="00E57D24" w:rsidP="00FB31BF">
      <w:pPr>
        <w:autoSpaceDE w:val="0"/>
        <w:autoSpaceDN w:val="0"/>
        <w:adjustRightInd w:val="0"/>
        <w:spacing w:line="240" w:lineRule="auto"/>
        <w:rPr>
          <w:b/>
          <w:color w:val="000000" w:themeColor="text1"/>
          <w:szCs w:val="18"/>
        </w:rPr>
      </w:pPr>
    </w:p>
    <w:p w14:paraId="5F3F9808" w14:textId="5771CEC5" w:rsidR="00E57D24" w:rsidRPr="00FB31BF" w:rsidRDefault="00E57D24" w:rsidP="00FB31BF">
      <w:pPr>
        <w:pStyle w:val="Lijstalinea"/>
        <w:numPr>
          <w:ilvl w:val="0"/>
          <w:numId w:val="2"/>
        </w:numPr>
        <w:autoSpaceDE w:val="0"/>
        <w:autoSpaceDN w:val="0"/>
        <w:adjustRightInd w:val="0"/>
        <w:spacing w:after="0" w:line="240" w:lineRule="auto"/>
        <w:ind w:left="284" w:hanging="284"/>
        <w:rPr>
          <w:color w:val="000000" w:themeColor="text1"/>
          <w:szCs w:val="18"/>
        </w:rPr>
      </w:pPr>
      <w:r w:rsidRPr="00FB31BF">
        <w:rPr>
          <w:color w:val="000000" w:themeColor="text1"/>
          <w:szCs w:val="18"/>
        </w:rPr>
        <w:t>Na overdracht van de</w:t>
      </w:r>
      <w:r w:rsidR="00837D79" w:rsidRPr="00FB31BF">
        <w:rPr>
          <w:color w:val="000000" w:themeColor="text1"/>
          <w:szCs w:val="18"/>
        </w:rPr>
        <w:t xml:space="preserve"> transportbox</w:t>
      </w:r>
      <w:r w:rsidRPr="00FB31BF">
        <w:rPr>
          <w:color w:val="000000" w:themeColor="text1"/>
          <w:szCs w:val="18"/>
        </w:rPr>
        <w:t xml:space="preserve"> aan de burgemeester, begeven de leden van het stembureau zich onder medebrenging van de verzegelde enveloppe onverwijld naar de locatie waar het vervolg van de stemopneming wordt verricht. </w:t>
      </w:r>
    </w:p>
    <w:p w14:paraId="25B841D3" w14:textId="45FEAC43" w:rsidR="00E57D24" w:rsidRPr="00FB31BF" w:rsidRDefault="00837D79" w:rsidP="00FB31BF">
      <w:pPr>
        <w:pStyle w:val="Lijstalinea"/>
        <w:numPr>
          <w:ilvl w:val="0"/>
          <w:numId w:val="2"/>
        </w:numPr>
        <w:autoSpaceDE w:val="0"/>
        <w:autoSpaceDN w:val="0"/>
        <w:adjustRightInd w:val="0"/>
        <w:spacing w:after="0" w:line="240" w:lineRule="auto"/>
        <w:ind w:left="284" w:hanging="284"/>
        <w:rPr>
          <w:color w:val="000000" w:themeColor="text1"/>
          <w:szCs w:val="18"/>
        </w:rPr>
      </w:pPr>
      <w:r w:rsidRPr="00FB31BF">
        <w:rPr>
          <w:color w:val="000000" w:themeColor="text1"/>
          <w:szCs w:val="18"/>
        </w:rPr>
        <w:t>De b</w:t>
      </w:r>
      <w:r w:rsidR="00E57D24" w:rsidRPr="00FB31BF">
        <w:rPr>
          <w:color w:val="000000" w:themeColor="text1"/>
          <w:szCs w:val="18"/>
        </w:rPr>
        <w:t xml:space="preserve">urgemeester </w:t>
      </w:r>
      <w:r w:rsidRPr="00FB31BF">
        <w:rPr>
          <w:color w:val="000000" w:themeColor="text1"/>
          <w:szCs w:val="18"/>
        </w:rPr>
        <w:t xml:space="preserve">draagt </w:t>
      </w:r>
      <w:r w:rsidR="00E57D24" w:rsidRPr="00FB31BF">
        <w:rPr>
          <w:color w:val="000000" w:themeColor="text1"/>
          <w:szCs w:val="18"/>
        </w:rPr>
        <w:t xml:space="preserve">er zorg voor dat de </w:t>
      </w:r>
      <w:r w:rsidRPr="00FB31BF">
        <w:rPr>
          <w:color w:val="000000" w:themeColor="text1"/>
          <w:szCs w:val="18"/>
        </w:rPr>
        <w:t>t</w:t>
      </w:r>
      <w:r w:rsidR="00BE4596" w:rsidRPr="00FB31BF">
        <w:rPr>
          <w:color w:val="000000" w:themeColor="text1"/>
          <w:szCs w:val="18"/>
        </w:rPr>
        <w:t>ransportbox</w:t>
      </w:r>
      <w:r w:rsidRPr="00FB31BF">
        <w:rPr>
          <w:color w:val="000000" w:themeColor="text1"/>
          <w:szCs w:val="18"/>
        </w:rPr>
        <w:t xml:space="preserve"> </w:t>
      </w:r>
      <w:r w:rsidR="00E57D24" w:rsidRPr="00FB31BF">
        <w:rPr>
          <w:color w:val="000000" w:themeColor="text1"/>
          <w:szCs w:val="18"/>
        </w:rPr>
        <w:t xml:space="preserve">wordt vervoerd naar een locatie voor de stemopneming en dat de zegels op de stembus niet worden verbroken totdat het stembureau zijn zitting op de locatie van de stemopneming heeft hervat. </w:t>
      </w:r>
    </w:p>
    <w:p w14:paraId="28C20A1B" w14:textId="4D22CC92" w:rsidR="00E57D24" w:rsidRPr="00FB31BF" w:rsidRDefault="00E57D24" w:rsidP="00FB31BF">
      <w:pPr>
        <w:pStyle w:val="Lijstalinea"/>
        <w:numPr>
          <w:ilvl w:val="0"/>
          <w:numId w:val="2"/>
        </w:numPr>
        <w:autoSpaceDE w:val="0"/>
        <w:autoSpaceDN w:val="0"/>
        <w:adjustRightInd w:val="0"/>
        <w:spacing w:after="0" w:line="240" w:lineRule="auto"/>
        <w:ind w:left="284" w:hanging="284"/>
        <w:rPr>
          <w:b/>
          <w:color w:val="000000" w:themeColor="text1"/>
          <w:szCs w:val="18"/>
        </w:rPr>
      </w:pPr>
      <w:r w:rsidRPr="00FB31BF">
        <w:rPr>
          <w:color w:val="000000" w:themeColor="text1"/>
          <w:szCs w:val="18"/>
        </w:rPr>
        <w:t xml:space="preserve">Op de locatie van de stemopneming opent het stembureau de verzegelde enveloppe met </w:t>
      </w:r>
      <w:r w:rsidRPr="00FB31BF">
        <w:rPr>
          <w:rFonts w:eastAsia="Times New Roman" w:cs="Times New Roman"/>
          <w:color w:val="000000" w:themeColor="text1"/>
          <w:szCs w:val="18"/>
          <w:lang w:eastAsia="nl-NL"/>
        </w:rPr>
        <w:t>het</w:t>
      </w:r>
      <w:r w:rsidRPr="00FB31BF">
        <w:rPr>
          <w:rFonts w:eastAsia="Times New Roman" w:cs="Times New Roman"/>
          <w:b/>
          <w:color w:val="000000" w:themeColor="text1"/>
          <w:szCs w:val="18"/>
          <w:lang w:eastAsia="nl-NL"/>
        </w:rPr>
        <w:t xml:space="preserve"> </w:t>
      </w:r>
      <w:r w:rsidRPr="00FB31BF">
        <w:rPr>
          <w:color w:val="000000" w:themeColor="text1"/>
          <w:szCs w:val="18"/>
        </w:rPr>
        <w:t xml:space="preserve">proces-verbaal en de verzegelde </w:t>
      </w:r>
      <w:r w:rsidR="00837D79" w:rsidRPr="00FB31BF">
        <w:rPr>
          <w:color w:val="000000" w:themeColor="text1"/>
          <w:szCs w:val="18"/>
        </w:rPr>
        <w:t>transportbox</w:t>
      </w:r>
      <w:r w:rsidRPr="00FB31BF">
        <w:rPr>
          <w:color w:val="000000" w:themeColor="text1"/>
          <w:szCs w:val="18"/>
        </w:rPr>
        <w:t xml:space="preserve">. Vervolgens zet het stembureau zijn werkzaamheden voort overeenkomstig het bepaalde in de artikelen N 5 tot en met N </w:t>
      </w:r>
      <w:r w:rsidR="00837D79" w:rsidRPr="00FB31BF">
        <w:rPr>
          <w:color w:val="000000" w:themeColor="text1"/>
          <w:szCs w:val="18"/>
        </w:rPr>
        <w:t>10</w:t>
      </w:r>
      <w:r w:rsidRPr="00FB31BF">
        <w:rPr>
          <w:color w:val="000000" w:themeColor="text1"/>
          <w:szCs w:val="18"/>
        </w:rPr>
        <w:t xml:space="preserve"> van de Kieswet, met dien verstande dat in afwijking van het in artikel N 10, derde lid, van de Kieswet bedoelde model</w:t>
      </w:r>
      <w:r w:rsidR="0023629F" w:rsidRPr="00FB31BF">
        <w:rPr>
          <w:color w:val="000000" w:themeColor="text1"/>
          <w:szCs w:val="18"/>
        </w:rPr>
        <w:t>,</w:t>
      </w:r>
      <w:r w:rsidRPr="00FB31BF">
        <w:rPr>
          <w:color w:val="000000" w:themeColor="text1"/>
          <w:szCs w:val="18"/>
        </w:rPr>
        <w:t xml:space="preserve"> het model wordt gebruikt dat bij ministeriële regeling is vastgesteld.</w:t>
      </w:r>
    </w:p>
    <w:p w14:paraId="370A681B" w14:textId="77777777" w:rsidR="00E57D24" w:rsidRPr="00FB31BF" w:rsidRDefault="00E57D24" w:rsidP="00FB31BF">
      <w:pPr>
        <w:autoSpaceDE w:val="0"/>
        <w:autoSpaceDN w:val="0"/>
        <w:adjustRightInd w:val="0"/>
        <w:spacing w:line="240" w:lineRule="auto"/>
        <w:rPr>
          <w:b/>
          <w:color w:val="000000" w:themeColor="text1"/>
          <w:szCs w:val="18"/>
        </w:rPr>
      </w:pPr>
    </w:p>
    <w:p w14:paraId="2548936D" w14:textId="6A05D90E" w:rsidR="00E57D24" w:rsidRPr="00FB31BF" w:rsidRDefault="00E57D24" w:rsidP="00FB31BF">
      <w:pPr>
        <w:autoSpaceDE w:val="0"/>
        <w:autoSpaceDN w:val="0"/>
        <w:adjustRightInd w:val="0"/>
        <w:spacing w:line="240" w:lineRule="auto"/>
        <w:rPr>
          <w:b/>
          <w:color w:val="000000" w:themeColor="text1"/>
          <w:szCs w:val="18"/>
        </w:rPr>
      </w:pPr>
      <w:r w:rsidRPr="00FB31BF">
        <w:rPr>
          <w:b/>
          <w:color w:val="000000" w:themeColor="text1"/>
          <w:szCs w:val="18"/>
        </w:rPr>
        <w:t xml:space="preserve">Artikel </w:t>
      </w:r>
      <w:r w:rsidR="00566F0D" w:rsidRPr="00FB31BF">
        <w:rPr>
          <w:b/>
          <w:color w:val="000000" w:themeColor="text1"/>
          <w:szCs w:val="18"/>
        </w:rPr>
        <w:t>23</w:t>
      </w:r>
      <w:r w:rsidRPr="00FB31BF">
        <w:rPr>
          <w:b/>
          <w:color w:val="000000" w:themeColor="text1"/>
          <w:szCs w:val="18"/>
        </w:rPr>
        <w:t xml:space="preserve"> </w:t>
      </w:r>
      <w:r w:rsidR="003851B6" w:rsidRPr="00FB31BF">
        <w:rPr>
          <w:b/>
          <w:szCs w:val="18"/>
        </w:rPr>
        <w:t>(Grondslag nadere regels vervoer stembescheiden)</w:t>
      </w:r>
    </w:p>
    <w:p w14:paraId="6C4C783D" w14:textId="77777777" w:rsidR="00E57D24" w:rsidRPr="00FB31BF" w:rsidRDefault="00E57D24" w:rsidP="00FB31BF">
      <w:pPr>
        <w:autoSpaceDE w:val="0"/>
        <w:autoSpaceDN w:val="0"/>
        <w:adjustRightInd w:val="0"/>
        <w:spacing w:line="240" w:lineRule="auto"/>
        <w:rPr>
          <w:color w:val="000000" w:themeColor="text1"/>
          <w:szCs w:val="18"/>
        </w:rPr>
      </w:pPr>
    </w:p>
    <w:p w14:paraId="4CADAC7A" w14:textId="3A08D636" w:rsidR="00E57D24" w:rsidRPr="00FB31BF" w:rsidRDefault="00E57D24" w:rsidP="00FB31BF">
      <w:pPr>
        <w:autoSpaceDE w:val="0"/>
        <w:autoSpaceDN w:val="0"/>
        <w:adjustRightInd w:val="0"/>
        <w:spacing w:line="240" w:lineRule="auto"/>
        <w:rPr>
          <w:color w:val="000000" w:themeColor="text1"/>
          <w:szCs w:val="18"/>
        </w:rPr>
      </w:pPr>
      <w:r w:rsidRPr="00FB31BF">
        <w:rPr>
          <w:rFonts w:eastAsiaTheme="minorHAnsi" w:cs="CIDFont+F1"/>
          <w:color w:val="000000" w:themeColor="text1"/>
          <w:szCs w:val="18"/>
          <w:lang w:eastAsia="en-US"/>
        </w:rPr>
        <w:t>Bij ministeriële regeling kunnen nadere regels worden gesteld over</w:t>
      </w:r>
      <w:r w:rsidRPr="00FB31BF">
        <w:rPr>
          <w:color w:val="000000" w:themeColor="text1"/>
          <w:szCs w:val="18"/>
        </w:rPr>
        <w:t xml:space="preserve"> </w:t>
      </w:r>
      <w:r w:rsidR="00837D79" w:rsidRPr="00FB31BF">
        <w:rPr>
          <w:color w:val="000000" w:themeColor="text1"/>
          <w:szCs w:val="18"/>
        </w:rPr>
        <w:t xml:space="preserve">de transportbox, </w:t>
      </w:r>
      <w:r w:rsidRPr="00FB31BF">
        <w:rPr>
          <w:color w:val="000000" w:themeColor="text1"/>
          <w:szCs w:val="18"/>
        </w:rPr>
        <w:t xml:space="preserve">de overdracht en het vervoer van de </w:t>
      </w:r>
      <w:r w:rsidR="00837D79" w:rsidRPr="00FB31BF">
        <w:rPr>
          <w:color w:val="000000" w:themeColor="text1"/>
          <w:szCs w:val="18"/>
        </w:rPr>
        <w:t xml:space="preserve">transportbox </w:t>
      </w:r>
      <w:r w:rsidR="006C18B4" w:rsidRPr="00FB31BF">
        <w:rPr>
          <w:color w:val="000000" w:themeColor="text1"/>
          <w:szCs w:val="18"/>
        </w:rPr>
        <w:t>alsmede</w:t>
      </w:r>
      <w:r w:rsidR="00F70C68" w:rsidRPr="00FB31BF">
        <w:rPr>
          <w:color w:val="000000" w:themeColor="text1"/>
          <w:szCs w:val="18"/>
        </w:rPr>
        <w:t xml:space="preserve"> </w:t>
      </w:r>
      <w:r w:rsidRPr="00FB31BF">
        <w:rPr>
          <w:color w:val="000000" w:themeColor="text1"/>
          <w:szCs w:val="18"/>
        </w:rPr>
        <w:t>de enveloppe.</w:t>
      </w:r>
    </w:p>
    <w:p w14:paraId="000EA173" w14:textId="003A889C" w:rsidR="00F70C68" w:rsidRPr="00FB31BF" w:rsidRDefault="00F70C68" w:rsidP="00FB31BF">
      <w:pPr>
        <w:autoSpaceDE w:val="0"/>
        <w:autoSpaceDN w:val="0"/>
        <w:adjustRightInd w:val="0"/>
        <w:spacing w:line="240" w:lineRule="auto"/>
        <w:rPr>
          <w:color w:val="000000" w:themeColor="text1"/>
          <w:szCs w:val="18"/>
        </w:rPr>
      </w:pPr>
    </w:p>
    <w:p w14:paraId="40A6F2DC" w14:textId="009B9033" w:rsidR="00F70C68" w:rsidRPr="00FB31BF" w:rsidRDefault="00F70C68" w:rsidP="00FB31BF">
      <w:pPr>
        <w:autoSpaceDE w:val="0"/>
        <w:autoSpaceDN w:val="0"/>
        <w:adjustRightInd w:val="0"/>
        <w:spacing w:line="240" w:lineRule="auto"/>
        <w:rPr>
          <w:i/>
          <w:color w:val="000000" w:themeColor="text1"/>
          <w:szCs w:val="18"/>
        </w:rPr>
      </w:pPr>
      <w:r w:rsidRPr="00FB31BF">
        <w:rPr>
          <w:i/>
          <w:color w:val="000000" w:themeColor="text1"/>
          <w:szCs w:val="18"/>
        </w:rPr>
        <w:t>Paragraaf 1</w:t>
      </w:r>
      <w:r w:rsidR="00B8156E" w:rsidRPr="00FB31BF">
        <w:rPr>
          <w:i/>
          <w:color w:val="000000" w:themeColor="text1"/>
          <w:szCs w:val="18"/>
        </w:rPr>
        <w:t>2</w:t>
      </w:r>
      <w:r w:rsidRPr="00FB31BF">
        <w:rPr>
          <w:i/>
          <w:color w:val="000000" w:themeColor="text1"/>
          <w:szCs w:val="18"/>
        </w:rPr>
        <w:t xml:space="preserve">. Tijdelijke afwijking van hoofdstuk Ya, paragraaf 1, van de Kieswet over de algemene bepalingen inzake </w:t>
      </w:r>
      <w:r w:rsidRPr="00FB31BF">
        <w:rPr>
          <w:rFonts w:eastAsiaTheme="minorHAnsi" w:cs="CIDFont+F2"/>
          <w:i/>
          <w:szCs w:val="18"/>
          <w:lang w:eastAsia="en-US"/>
        </w:rPr>
        <w:t>de verkiezing van de leden van de Tweede Kamer der Staten-</w:t>
      </w:r>
    </w:p>
    <w:p w14:paraId="5FBFC3DA" w14:textId="77777777" w:rsidR="00F70C68" w:rsidRPr="00FB31BF" w:rsidRDefault="00F70C68" w:rsidP="00FB31BF">
      <w:pPr>
        <w:autoSpaceDE w:val="0"/>
        <w:autoSpaceDN w:val="0"/>
        <w:adjustRightInd w:val="0"/>
        <w:spacing w:line="240" w:lineRule="auto"/>
        <w:rPr>
          <w:rFonts w:eastAsiaTheme="minorHAnsi" w:cs="CIDFont+F2"/>
          <w:i/>
          <w:szCs w:val="18"/>
          <w:lang w:eastAsia="en-US"/>
        </w:rPr>
      </w:pPr>
      <w:r w:rsidRPr="00FB31BF">
        <w:rPr>
          <w:rFonts w:eastAsiaTheme="minorHAnsi" w:cs="CIDFont+F2"/>
          <w:i/>
          <w:szCs w:val="18"/>
          <w:lang w:eastAsia="en-US"/>
        </w:rPr>
        <w:t>Generaal, van de eilandsraden, van de kiescolleges voor de Eerste Kamer, van</w:t>
      </w:r>
    </w:p>
    <w:p w14:paraId="5AC96B8B" w14:textId="77777777" w:rsidR="00F70C68" w:rsidRPr="00FB31BF" w:rsidRDefault="00F70C68" w:rsidP="00FB31BF">
      <w:pPr>
        <w:autoSpaceDE w:val="0"/>
        <w:autoSpaceDN w:val="0"/>
        <w:adjustRightInd w:val="0"/>
        <w:spacing w:line="240" w:lineRule="auto"/>
        <w:rPr>
          <w:rFonts w:eastAsiaTheme="minorHAnsi" w:cs="CIDFont+F2"/>
          <w:i/>
          <w:szCs w:val="18"/>
          <w:lang w:eastAsia="en-US"/>
        </w:rPr>
      </w:pPr>
      <w:r w:rsidRPr="00FB31BF">
        <w:rPr>
          <w:rFonts w:eastAsiaTheme="minorHAnsi" w:cs="CIDFont+F2"/>
          <w:i/>
          <w:szCs w:val="18"/>
          <w:lang w:eastAsia="en-US"/>
        </w:rPr>
        <w:t>de Eerste Kamer der Staten-Generaal en van het Europees Parlement in Bonaire,</w:t>
      </w:r>
    </w:p>
    <w:p w14:paraId="5B52287B" w14:textId="5E03157C" w:rsidR="00F70C68" w:rsidRPr="00FB31BF" w:rsidRDefault="00F70C68" w:rsidP="00FB31BF">
      <w:pPr>
        <w:autoSpaceDE w:val="0"/>
        <w:autoSpaceDN w:val="0"/>
        <w:adjustRightInd w:val="0"/>
        <w:spacing w:line="240" w:lineRule="auto"/>
        <w:rPr>
          <w:rFonts w:eastAsiaTheme="minorHAnsi" w:cs="CIDFont+F2"/>
          <w:i/>
          <w:szCs w:val="18"/>
          <w:lang w:eastAsia="en-US"/>
        </w:rPr>
      </w:pPr>
      <w:r w:rsidRPr="00FB31BF">
        <w:rPr>
          <w:rFonts w:eastAsiaTheme="minorHAnsi" w:cs="CIDFont+F2"/>
          <w:i/>
          <w:szCs w:val="18"/>
          <w:lang w:eastAsia="en-US"/>
        </w:rPr>
        <w:t>Sint Eustatius en Saba</w:t>
      </w:r>
    </w:p>
    <w:p w14:paraId="375C2A43" w14:textId="1C6A2A69" w:rsidR="00F70C68" w:rsidRPr="00FB31BF" w:rsidRDefault="00F70C68" w:rsidP="00FB31BF">
      <w:pPr>
        <w:autoSpaceDE w:val="0"/>
        <w:autoSpaceDN w:val="0"/>
        <w:adjustRightInd w:val="0"/>
        <w:spacing w:line="240" w:lineRule="auto"/>
        <w:rPr>
          <w:rFonts w:eastAsiaTheme="minorHAnsi" w:cs="CIDFont+F2"/>
          <w:szCs w:val="18"/>
          <w:lang w:eastAsia="en-US"/>
        </w:rPr>
      </w:pPr>
    </w:p>
    <w:p w14:paraId="2FE9BDE9" w14:textId="20CA2CA5" w:rsidR="00F70C68" w:rsidRPr="00FB31BF" w:rsidRDefault="00F70C68" w:rsidP="00FB31BF">
      <w:pPr>
        <w:autoSpaceDE w:val="0"/>
        <w:autoSpaceDN w:val="0"/>
        <w:adjustRightInd w:val="0"/>
        <w:spacing w:line="240" w:lineRule="auto"/>
        <w:rPr>
          <w:b/>
          <w:i/>
          <w:color w:val="000000" w:themeColor="text1"/>
          <w:szCs w:val="18"/>
        </w:rPr>
      </w:pPr>
      <w:r w:rsidRPr="00FB31BF">
        <w:rPr>
          <w:rFonts w:eastAsiaTheme="minorHAnsi" w:cs="CIDFont+F2"/>
          <w:b/>
          <w:szCs w:val="18"/>
          <w:lang w:eastAsia="en-US"/>
        </w:rPr>
        <w:t xml:space="preserve">Artikel </w:t>
      </w:r>
      <w:r w:rsidR="00566F0D" w:rsidRPr="00FB31BF">
        <w:rPr>
          <w:rFonts w:eastAsiaTheme="minorHAnsi" w:cs="CIDFont+F2"/>
          <w:b/>
          <w:szCs w:val="18"/>
          <w:lang w:eastAsia="en-US"/>
        </w:rPr>
        <w:t>24</w:t>
      </w:r>
      <w:r w:rsidR="003851B6" w:rsidRPr="00FB31BF">
        <w:rPr>
          <w:rFonts w:eastAsiaTheme="minorHAnsi" w:cs="CIDFont+F2"/>
          <w:b/>
          <w:szCs w:val="18"/>
          <w:lang w:eastAsia="en-US"/>
        </w:rPr>
        <w:t xml:space="preserve"> </w:t>
      </w:r>
      <w:r w:rsidR="003851B6" w:rsidRPr="00FB31BF">
        <w:rPr>
          <w:b/>
          <w:szCs w:val="18"/>
        </w:rPr>
        <w:t xml:space="preserve">(Toepassing in </w:t>
      </w:r>
      <w:r w:rsidR="003851B6" w:rsidRPr="00FB31BF">
        <w:rPr>
          <w:b/>
          <w:bCs/>
          <w:color w:val="211D1F"/>
          <w:szCs w:val="18"/>
        </w:rPr>
        <w:t>Bonaire, Sint Eustatius en Saba)</w:t>
      </w:r>
    </w:p>
    <w:p w14:paraId="7A8F3D09" w14:textId="43F1EE5C" w:rsidR="00F70C68" w:rsidRPr="00FB31BF" w:rsidRDefault="00F70C68" w:rsidP="00FB31BF">
      <w:pPr>
        <w:autoSpaceDE w:val="0"/>
        <w:autoSpaceDN w:val="0"/>
        <w:adjustRightInd w:val="0"/>
        <w:spacing w:line="240" w:lineRule="auto"/>
        <w:rPr>
          <w:i/>
          <w:color w:val="000000" w:themeColor="text1"/>
          <w:szCs w:val="18"/>
        </w:rPr>
      </w:pPr>
    </w:p>
    <w:p w14:paraId="33520FBF" w14:textId="6AC58DD6" w:rsidR="00F70C68" w:rsidRPr="00FB31BF" w:rsidRDefault="00F70C68" w:rsidP="00FB31BF">
      <w:pPr>
        <w:autoSpaceDE w:val="0"/>
        <w:autoSpaceDN w:val="0"/>
        <w:adjustRightInd w:val="0"/>
        <w:spacing w:line="240" w:lineRule="auto"/>
        <w:rPr>
          <w:szCs w:val="18"/>
        </w:rPr>
      </w:pPr>
      <w:r w:rsidRPr="00FB31BF">
        <w:rPr>
          <w:szCs w:val="18"/>
        </w:rPr>
        <w:t>In aanvull</w:t>
      </w:r>
      <w:r w:rsidR="005E1593" w:rsidRPr="00FB31BF">
        <w:rPr>
          <w:szCs w:val="18"/>
        </w:rPr>
        <w:t>ing op artikel Ya 1</w:t>
      </w:r>
      <w:r w:rsidRPr="00FB31BF">
        <w:rPr>
          <w:szCs w:val="18"/>
        </w:rPr>
        <w:t xml:space="preserve"> </w:t>
      </w:r>
      <w:r w:rsidR="00996F47" w:rsidRPr="00FB31BF">
        <w:rPr>
          <w:szCs w:val="18"/>
        </w:rPr>
        <w:t xml:space="preserve">van de Kieswet </w:t>
      </w:r>
      <w:r w:rsidRPr="00FB31BF">
        <w:rPr>
          <w:szCs w:val="18"/>
        </w:rPr>
        <w:t>is d</w:t>
      </w:r>
      <w:r w:rsidR="00D96926" w:rsidRPr="00FB31BF">
        <w:rPr>
          <w:szCs w:val="18"/>
        </w:rPr>
        <w:t>eze wet</w:t>
      </w:r>
      <w:r w:rsidR="00DC1891" w:rsidRPr="00FB31BF">
        <w:rPr>
          <w:szCs w:val="18"/>
        </w:rPr>
        <w:t xml:space="preserve"> en de daarop berustende bepalingen</w:t>
      </w:r>
      <w:r w:rsidR="00D96926" w:rsidRPr="00FB31BF">
        <w:rPr>
          <w:szCs w:val="18"/>
        </w:rPr>
        <w:t xml:space="preserve">, met uitzondering van </w:t>
      </w:r>
      <w:r w:rsidR="00197416" w:rsidRPr="00FB31BF">
        <w:rPr>
          <w:szCs w:val="18"/>
        </w:rPr>
        <w:t xml:space="preserve">de </w:t>
      </w:r>
      <w:r w:rsidR="00D96926" w:rsidRPr="00FB31BF">
        <w:rPr>
          <w:szCs w:val="18"/>
        </w:rPr>
        <w:t>artikel</w:t>
      </w:r>
      <w:r w:rsidR="00197416" w:rsidRPr="00FB31BF">
        <w:rPr>
          <w:szCs w:val="18"/>
        </w:rPr>
        <w:t>en</w:t>
      </w:r>
      <w:r w:rsidR="00D96926" w:rsidRPr="00FB31BF">
        <w:rPr>
          <w:szCs w:val="18"/>
        </w:rPr>
        <w:t xml:space="preserve"> </w:t>
      </w:r>
      <w:r w:rsidR="00E64BAD" w:rsidRPr="00FB31BF">
        <w:rPr>
          <w:szCs w:val="18"/>
        </w:rPr>
        <w:t>15</w:t>
      </w:r>
      <w:r w:rsidR="00197416" w:rsidRPr="00FB31BF">
        <w:rPr>
          <w:szCs w:val="18"/>
        </w:rPr>
        <w:t xml:space="preserve"> en </w:t>
      </w:r>
      <w:r w:rsidR="00E64BAD" w:rsidRPr="00FB31BF">
        <w:rPr>
          <w:szCs w:val="18"/>
        </w:rPr>
        <w:t>16</w:t>
      </w:r>
      <w:r w:rsidR="00D96926" w:rsidRPr="00FB31BF">
        <w:rPr>
          <w:szCs w:val="18"/>
        </w:rPr>
        <w:t xml:space="preserve">, </w:t>
      </w:r>
      <w:r w:rsidR="005E1593" w:rsidRPr="00FB31BF">
        <w:rPr>
          <w:szCs w:val="18"/>
        </w:rPr>
        <w:t xml:space="preserve">ook </w:t>
      </w:r>
      <w:r w:rsidRPr="00FB31BF">
        <w:rPr>
          <w:szCs w:val="18"/>
        </w:rPr>
        <w:t xml:space="preserve">van toepassing in </w:t>
      </w:r>
      <w:r w:rsidR="00551868" w:rsidRPr="00FB31BF">
        <w:rPr>
          <w:szCs w:val="18"/>
        </w:rPr>
        <w:t xml:space="preserve">Bonaire, Sint Eustatius en Saba, </w:t>
      </w:r>
      <w:r w:rsidR="00551868" w:rsidRPr="00FB31BF">
        <w:rPr>
          <w:rFonts w:eastAsiaTheme="minorHAnsi" w:cs="CIDFont+F1"/>
          <w:szCs w:val="18"/>
          <w:lang w:eastAsia="en-US"/>
        </w:rPr>
        <w:t>met inachtneming van het bepaalde in afdeling Va van de Kieswet.</w:t>
      </w:r>
      <w:r w:rsidR="00551868" w:rsidRPr="00FB31BF">
        <w:rPr>
          <w:szCs w:val="18"/>
        </w:rPr>
        <w:t xml:space="preserve"> </w:t>
      </w:r>
    </w:p>
    <w:p w14:paraId="045749C2" w14:textId="2FE772F2" w:rsidR="008B4238" w:rsidRPr="00FB31BF" w:rsidRDefault="008B4238" w:rsidP="00FB31BF">
      <w:pPr>
        <w:autoSpaceDE w:val="0"/>
        <w:autoSpaceDN w:val="0"/>
        <w:adjustRightInd w:val="0"/>
        <w:spacing w:line="240" w:lineRule="auto"/>
        <w:rPr>
          <w:szCs w:val="18"/>
        </w:rPr>
      </w:pPr>
    </w:p>
    <w:p w14:paraId="78396EED" w14:textId="1B107D3D" w:rsidR="008B4238" w:rsidRPr="00FB31BF" w:rsidRDefault="008B4238" w:rsidP="00FB31BF">
      <w:pPr>
        <w:pStyle w:val="Geenafstand"/>
        <w:rPr>
          <w:bCs/>
          <w:i/>
          <w:szCs w:val="18"/>
        </w:rPr>
      </w:pPr>
      <w:r w:rsidRPr="00FB31BF">
        <w:rPr>
          <w:bCs/>
          <w:i/>
          <w:szCs w:val="18"/>
        </w:rPr>
        <w:t xml:space="preserve">Paragraaf </w:t>
      </w:r>
      <w:r w:rsidR="00535203" w:rsidRPr="00FB31BF">
        <w:rPr>
          <w:bCs/>
          <w:i/>
          <w:szCs w:val="18"/>
        </w:rPr>
        <w:t>1</w:t>
      </w:r>
      <w:r w:rsidR="00B8156E" w:rsidRPr="00FB31BF">
        <w:rPr>
          <w:bCs/>
          <w:i/>
          <w:szCs w:val="18"/>
        </w:rPr>
        <w:t>3</w:t>
      </w:r>
      <w:r w:rsidRPr="00FB31BF">
        <w:rPr>
          <w:bCs/>
          <w:i/>
          <w:szCs w:val="18"/>
        </w:rPr>
        <w:t>. Experimenten in het verkiezingsproces</w:t>
      </w:r>
    </w:p>
    <w:p w14:paraId="4E616CD0" w14:textId="77777777" w:rsidR="008B4238" w:rsidRPr="00FB31BF" w:rsidRDefault="008B4238" w:rsidP="00FB31BF">
      <w:pPr>
        <w:pStyle w:val="Geenafstand"/>
        <w:rPr>
          <w:szCs w:val="18"/>
        </w:rPr>
      </w:pPr>
    </w:p>
    <w:p w14:paraId="13FEE52B" w14:textId="6D9582DA" w:rsidR="00AC1C9F" w:rsidRPr="00FB31BF" w:rsidRDefault="00AC1C9F" w:rsidP="00FB31BF">
      <w:pPr>
        <w:pStyle w:val="Geenafstand"/>
        <w:rPr>
          <w:b/>
          <w:bCs/>
          <w:szCs w:val="18"/>
        </w:rPr>
      </w:pPr>
      <w:r w:rsidRPr="00FB31BF">
        <w:rPr>
          <w:b/>
          <w:bCs/>
          <w:szCs w:val="18"/>
        </w:rPr>
        <w:t>Artikel 2</w:t>
      </w:r>
      <w:r w:rsidR="00566F0D" w:rsidRPr="00FB31BF">
        <w:rPr>
          <w:b/>
          <w:bCs/>
          <w:szCs w:val="18"/>
        </w:rPr>
        <w:t>5</w:t>
      </w:r>
      <w:r w:rsidRPr="00FB31BF">
        <w:rPr>
          <w:b/>
          <w:bCs/>
          <w:szCs w:val="18"/>
        </w:rPr>
        <w:t xml:space="preserve"> </w:t>
      </w:r>
      <w:r w:rsidR="003851B6" w:rsidRPr="00FB31BF">
        <w:rPr>
          <w:b/>
          <w:szCs w:val="18"/>
        </w:rPr>
        <w:t>(Experimenten in het verkiezingsproces)</w:t>
      </w:r>
    </w:p>
    <w:p w14:paraId="34AA55CC" w14:textId="77777777" w:rsidR="00AC1C9F" w:rsidRPr="00FB31BF" w:rsidRDefault="00AC1C9F" w:rsidP="00FB31BF">
      <w:pPr>
        <w:pStyle w:val="Geenafstand"/>
        <w:rPr>
          <w:b/>
          <w:bCs/>
          <w:szCs w:val="18"/>
        </w:rPr>
      </w:pPr>
    </w:p>
    <w:p w14:paraId="6F4BC22F" w14:textId="24FA5EB7" w:rsidR="009F5721" w:rsidRPr="00FB31BF" w:rsidRDefault="00AC1C9F" w:rsidP="00FB31BF">
      <w:pPr>
        <w:pStyle w:val="Geenafstand"/>
        <w:rPr>
          <w:szCs w:val="18"/>
        </w:rPr>
      </w:pPr>
      <w:r w:rsidRPr="00FB31BF">
        <w:rPr>
          <w:szCs w:val="18"/>
        </w:rPr>
        <w:t>Onverminderd het bepaalde in artikel 3, eerste lid, van de Tijdelijke experimentenwet stembiljetten en centrale stemopneming vinden experimenten op basis van die wet tevens</w:t>
      </w:r>
      <w:r w:rsidR="00264871" w:rsidRPr="00FB31BF">
        <w:rPr>
          <w:szCs w:val="18"/>
        </w:rPr>
        <w:t xml:space="preserve"> zoveel mogelijk</w:t>
      </w:r>
      <w:r w:rsidRPr="00FB31BF">
        <w:rPr>
          <w:szCs w:val="18"/>
        </w:rPr>
        <w:t xml:space="preserve"> plaats overeenkomstig hetgeen bij en krachtens deze wet is bepaald</w:t>
      </w:r>
      <w:r w:rsidR="009F5721" w:rsidRPr="00FB31BF">
        <w:rPr>
          <w:szCs w:val="18"/>
        </w:rPr>
        <w:t>.</w:t>
      </w:r>
    </w:p>
    <w:p w14:paraId="052503D8" w14:textId="77777777" w:rsidR="009F5721" w:rsidRPr="00FB31BF" w:rsidRDefault="009F5721" w:rsidP="00FB31BF">
      <w:pPr>
        <w:pStyle w:val="Geenafstand"/>
        <w:rPr>
          <w:szCs w:val="18"/>
        </w:rPr>
      </w:pPr>
    </w:p>
    <w:p w14:paraId="16397046" w14:textId="77777777" w:rsidR="00ED7C65" w:rsidRPr="00FB31BF" w:rsidRDefault="00ED7C65" w:rsidP="00FB31BF">
      <w:pPr>
        <w:spacing w:line="240" w:lineRule="auto"/>
        <w:rPr>
          <w:b/>
          <w:szCs w:val="18"/>
        </w:rPr>
      </w:pPr>
      <w:r w:rsidRPr="00FB31BF">
        <w:rPr>
          <w:b/>
          <w:szCs w:val="18"/>
        </w:rPr>
        <w:br w:type="page"/>
      </w:r>
    </w:p>
    <w:p w14:paraId="4EF0BC56" w14:textId="30939A60" w:rsidR="009F5721" w:rsidRPr="00FB31BF" w:rsidRDefault="009F5721" w:rsidP="00FB31BF">
      <w:pPr>
        <w:pStyle w:val="Geenafstand"/>
        <w:rPr>
          <w:b/>
          <w:szCs w:val="18"/>
        </w:rPr>
      </w:pPr>
      <w:r w:rsidRPr="00FB31BF">
        <w:rPr>
          <w:b/>
          <w:szCs w:val="18"/>
        </w:rPr>
        <w:lastRenderedPageBreak/>
        <w:t>Artikel 2</w:t>
      </w:r>
      <w:r w:rsidR="00566F0D" w:rsidRPr="00FB31BF">
        <w:rPr>
          <w:b/>
          <w:szCs w:val="18"/>
        </w:rPr>
        <w:t>6</w:t>
      </w:r>
      <w:r w:rsidR="003851B6" w:rsidRPr="00FB31BF">
        <w:rPr>
          <w:b/>
          <w:szCs w:val="18"/>
        </w:rPr>
        <w:t xml:space="preserve"> (Locatiewijziging gemeentelijk stembureau)</w:t>
      </w:r>
    </w:p>
    <w:p w14:paraId="78518D2D" w14:textId="77777777" w:rsidR="009F5721" w:rsidRPr="00FB31BF" w:rsidRDefault="009F5721" w:rsidP="00FB31BF">
      <w:pPr>
        <w:pStyle w:val="Geenafstand"/>
        <w:rPr>
          <w:szCs w:val="18"/>
        </w:rPr>
      </w:pPr>
    </w:p>
    <w:p w14:paraId="6B2E2109" w14:textId="4CBE647C" w:rsidR="009F5721" w:rsidRPr="00FB31BF" w:rsidRDefault="009F5721" w:rsidP="00FB31BF">
      <w:pPr>
        <w:pStyle w:val="Geenafstand"/>
        <w:rPr>
          <w:szCs w:val="18"/>
        </w:rPr>
      </w:pPr>
      <w:r w:rsidRPr="00FB31BF">
        <w:rPr>
          <w:szCs w:val="18"/>
        </w:rPr>
        <w:t>Artikel 5 is van overeenkomstige toepassing ten aanzien van een gemeentelijk stembureau als bedoeld in artikel 20 van het Tijdelijk experimentenbesluit stembiljetten en centrale stemopneming.</w:t>
      </w:r>
    </w:p>
    <w:p w14:paraId="3F21C6B5" w14:textId="20656963" w:rsidR="009F5721" w:rsidRPr="00FB31BF" w:rsidRDefault="009F5721" w:rsidP="00FB31BF">
      <w:pPr>
        <w:pStyle w:val="Geenafstand"/>
        <w:rPr>
          <w:szCs w:val="18"/>
        </w:rPr>
      </w:pPr>
    </w:p>
    <w:p w14:paraId="6D88C84A" w14:textId="11B48363" w:rsidR="009F5721" w:rsidRPr="00FB31BF" w:rsidRDefault="009F5721" w:rsidP="00FB31BF">
      <w:pPr>
        <w:pStyle w:val="Geenafstand"/>
        <w:rPr>
          <w:szCs w:val="18"/>
        </w:rPr>
      </w:pPr>
      <w:r w:rsidRPr="00FB31BF">
        <w:rPr>
          <w:b/>
          <w:szCs w:val="18"/>
        </w:rPr>
        <w:t>Artikel 2</w:t>
      </w:r>
      <w:r w:rsidR="00566F0D" w:rsidRPr="00FB31BF">
        <w:rPr>
          <w:b/>
          <w:szCs w:val="18"/>
        </w:rPr>
        <w:t>7</w:t>
      </w:r>
      <w:r w:rsidR="003851B6" w:rsidRPr="00FB31BF">
        <w:rPr>
          <w:b/>
          <w:szCs w:val="18"/>
        </w:rPr>
        <w:t xml:space="preserve"> (Krappe locatie stembureau en centrale stemopneming)</w:t>
      </w:r>
    </w:p>
    <w:p w14:paraId="700375CD" w14:textId="2569617B" w:rsidR="009F5721" w:rsidRPr="00FB31BF" w:rsidRDefault="009F5721" w:rsidP="00FB31BF">
      <w:pPr>
        <w:pStyle w:val="Geenafstand"/>
        <w:rPr>
          <w:szCs w:val="18"/>
        </w:rPr>
      </w:pPr>
    </w:p>
    <w:p w14:paraId="39578966" w14:textId="79DED542" w:rsidR="002B7FD9" w:rsidRPr="00FB31BF" w:rsidRDefault="009F5721" w:rsidP="00FB31BF">
      <w:pPr>
        <w:pStyle w:val="Geenafstand"/>
        <w:rPr>
          <w:szCs w:val="18"/>
        </w:rPr>
      </w:pPr>
      <w:r w:rsidRPr="00FB31BF">
        <w:rPr>
          <w:szCs w:val="18"/>
        </w:rPr>
        <w:t>Als burgemeester en wethouders voor een stembureau een locatie als bedoeld in artikel 6 hebben aangewezen, dan</w:t>
      </w:r>
      <w:r w:rsidR="002B7FD9" w:rsidRPr="00FB31BF">
        <w:rPr>
          <w:szCs w:val="18"/>
        </w:rPr>
        <w:t>:</w:t>
      </w:r>
    </w:p>
    <w:p w14:paraId="3B943C11" w14:textId="5A240A7F" w:rsidR="002B7FD9" w:rsidRPr="00FB31BF" w:rsidRDefault="002B7FD9" w:rsidP="00FB31BF">
      <w:pPr>
        <w:pStyle w:val="Geenafstand"/>
        <w:numPr>
          <w:ilvl w:val="0"/>
          <w:numId w:val="36"/>
        </w:numPr>
        <w:ind w:left="360"/>
        <w:rPr>
          <w:szCs w:val="18"/>
        </w:rPr>
      </w:pPr>
      <w:r w:rsidRPr="00FB31BF">
        <w:rPr>
          <w:szCs w:val="18"/>
        </w:rPr>
        <w:t>zet het stembureau, in afwijking van artikel 2</w:t>
      </w:r>
      <w:r w:rsidR="00566F0D" w:rsidRPr="00FB31BF">
        <w:rPr>
          <w:szCs w:val="18"/>
        </w:rPr>
        <w:t>2</w:t>
      </w:r>
      <w:r w:rsidRPr="00FB31BF">
        <w:rPr>
          <w:szCs w:val="18"/>
        </w:rPr>
        <w:t>, derde lid, tweede volzin, zijn werkzaamheden voort overeenkomstig het bepaalde in de artikelen 22 tot en met 24 van het Tijdelijk experimentenbesluit stembiljetten en centrale stemopneming; en</w:t>
      </w:r>
    </w:p>
    <w:p w14:paraId="48208785" w14:textId="3F3875E6" w:rsidR="002A4050" w:rsidRPr="00FB31BF" w:rsidRDefault="002B7FD9" w:rsidP="00FB31BF">
      <w:pPr>
        <w:pStyle w:val="Geenafstand"/>
        <w:numPr>
          <w:ilvl w:val="0"/>
          <w:numId w:val="36"/>
        </w:numPr>
        <w:ind w:left="360"/>
        <w:rPr>
          <w:szCs w:val="18"/>
        </w:rPr>
      </w:pPr>
      <w:r w:rsidRPr="00FB31BF">
        <w:rPr>
          <w:szCs w:val="18"/>
        </w:rPr>
        <w:t>gebruikt het stembureau voor zijn proces-verbaal het model dat bij ministeriële regeling is vastgesteld.</w:t>
      </w:r>
    </w:p>
    <w:p w14:paraId="77228ED1" w14:textId="77777777" w:rsidR="0074224C" w:rsidRPr="00FB31BF" w:rsidRDefault="0074224C" w:rsidP="00FB31BF">
      <w:pPr>
        <w:pStyle w:val="Geenafstand"/>
        <w:rPr>
          <w:b/>
          <w:szCs w:val="18"/>
        </w:rPr>
      </w:pPr>
    </w:p>
    <w:p w14:paraId="669C14E9" w14:textId="35EAD35F" w:rsidR="00942821" w:rsidRPr="00FB31BF" w:rsidRDefault="00942821" w:rsidP="00FB31BF">
      <w:pPr>
        <w:pStyle w:val="Geenafstand"/>
        <w:rPr>
          <w:szCs w:val="18"/>
        </w:rPr>
      </w:pPr>
      <w:r w:rsidRPr="00FB31BF">
        <w:rPr>
          <w:b/>
          <w:szCs w:val="18"/>
        </w:rPr>
        <w:t>Artikel 2</w:t>
      </w:r>
      <w:r w:rsidR="00566F0D" w:rsidRPr="00FB31BF">
        <w:rPr>
          <w:b/>
          <w:szCs w:val="18"/>
        </w:rPr>
        <w:t>8</w:t>
      </w:r>
      <w:r w:rsidR="003851B6" w:rsidRPr="00FB31BF">
        <w:rPr>
          <w:b/>
          <w:szCs w:val="18"/>
        </w:rPr>
        <w:t xml:space="preserve"> (Zitting gemeentelijk stembureau)</w:t>
      </w:r>
    </w:p>
    <w:p w14:paraId="5314C85B" w14:textId="77777777" w:rsidR="00942821" w:rsidRPr="00FB31BF" w:rsidRDefault="00942821" w:rsidP="00FB31BF">
      <w:pPr>
        <w:pStyle w:val="Geenafstand"/>
        <w:rPr>
          <w:szCs w:val="18"/>
        </w:rPr>
      </w:pPr>
    </w:p>
    <w:p w14:paraId="539E8A99" w14:textId="7B41BE7A" w:rsidR="00A2654A" w:rsidRPr="00FB31BF" w:rsidRDefault="00A2654A" w:rsidP="00FB31BF">
      <w:pPr>
        <w:pStyle w:val="Geenafstand"/>
        <w:rPr>
          <w:szCs w:val="18"/>
        </w:rPr>
      </w:pPr>
      <w:r w:rsidRPr="00FB31BF">
        <w:rPr>
          <w:szCs w:val="18"/>
        </w:rPr>
        <w:t>Het bepaalde bij of krachtens artikel 9 is van overeenkomstige toepassing op de locatie waar het gemeentelijk stembureau de stemopneming verricht en de zitting tot vaststelling van de uitslag houdt.</w:t>
      </w:r>
    </w:p>
    <w:p w14:paraId="398B4B84" w14:textId="7EBD65BE" w:rsidR="00AB76DF" w:rsidRPr="00FB31BF" w:rsidRDefault="00AB76DF" w:rsidP="00FB31BF">
      <w:pPr>
        <w:autoSpaceDE w:val="0"/>
        <w:autoSpaceDN w:val="0"/>
        <w:adjustRightInd w:val="0"/>
        <w:spacing w:line="240" w:lineRule="auto"/>
        <w:rPr>
          <w:color w:val="000000" w:themeColor="text1"/>
          <w:szCs w:val="18"/>
        </w:rPr>
      </w:pPr>
    </w:p>
    <w:p w14:paraId="42F52C2D" w14:textId="3F77224E" w:rsidR="00AB76DF" w:rsidRPr="00FB31BF" w:rsidRDefault="00AB76DF" w:rsidP="00FB31BF">
      <w:pPr>
        <w:autoSpaceDE w:val="0"/>
        <w:autoSpaceDN w:val="0"/>
        <w:adjustRightInd w:val="0"/>
        <w:spacing w:line="240" w:lineRule="auto"/>
        <w:rPr>
          <w:i/>
          <w:color w:val="000000" w:themeColor="text1"/>
          <w:szCs w:val="18"/>
        </w:rPr>
      </w:pPr>
      <w:r w:rsidRPr="00FB31BF">
        <w:rPr>
          <w:i/>
          <w:color w:val="000000" w:themeColor="text1"/>
          <w:szCs w:val="18"/>
        </w:rPr>
        <w:t xml:space="preserve">Paragraaf </w:t>
      </w:r>
      <w:r w:rsidR="00211CE2" w:rsidRPr="00FB31BF">
        <w:rPr>
          <w:i/>
          <w:color w:val="000000" w:themeColor="text1"/>
          <w:szCs w:val="18"/>
        </w:rPr>
        <w:t>1</w:t>
      </w:r>
      <w:r w:rsidR="00B8156E" w:rsidRPr="00FB31BF">
        <w:rPr>
          <w:i/>
          <w:color w:val="000000" w:themeColor="text1"/>
          <w:szCs w:val="18"/>
        </w:rPr>
        <w:t>4</w:t>
      </w:r>
      <w:r w:rsidRPr="00FB31BF">
        <w:rPr>
          <w:i/>
          <w:color w:val="000000" w:themeColor="text1"/>
          <w:szCs w:val="18"/>
        </w:rPr>
        <w:t xml:space="preserve">. </w:t>
      </w:r>
      <w:r w:rsidR="0053000B" w:rsidRPr="00FB31BF">
        <w:rPr>
          <w:i/>
          <w:color w:val="000000" w:themeColor="text1"/>
          <w:szCs w:val="18"/>
        </w:rPr>
        <w:t>S</w:t>
      </w:r>
      <w:r w:rsidRPr="00FB31BF">
        <w:rPr>
          <w:i/>
          <w:color w:val="000000" w:themeColor="text1"/>
          <w:szCs w:val="18"/>
        </w:rPr>
        <w:t>lotbepalingen</w:t>
      </w:r>
    </w:p>
    <w:p w14:paraId="691CF874" w14:textId="77777777" w:rsidR="00711E82" w:rsidRPr="00FB31BF" w:rsidRDefault="00711E82" w:rsidP="00FB31BF">
      <w:pPr>
        <w:spacing w:line="240" w:lineRule="auto"/>
        <w:rPr>
          <w:b/>
          <w:color w:val="000000" w:themeColor="text1"/>
          <w:szCs w:val="18"/>
        </w:rPr>
      </w:pPr>
    </w:p>
    <w:p w14:paraId="25A9D27F" w14:textId="048344B5" w:rsidR="002C14BE" w:rsidRPr="00FB31BF" w:rsidRDefault="00C63218" w:rsidP="00FB31BF">
      <w:pPr>
        <w:spacing w:line="240" w:lineRule="auto"/>
        <w:rPr>
          <w:color w:val="000000" w:themeColor="text1"/>
          <w:szCs w:val="18"/>
        </w:rPr>
      </w:pPr>
      <w:r w:rsidRPr="00FB31BF">
        <w:rPr>
          <w:b/>
          <w:color w:val="000000" w:themeColor="text1"/>
          <w:szCs w:val="18"/>
        </w:rPr>
        <w:t xml:space="preserve">Artikel </w:t>
      </w:r>
      <w:r w:rsidR="00E41838" w:rsidRPr="00FB31BF">
        <w:rPr>
          <w:b/>
          <w:color w:val="000000" w:themeColor="text1"/>
          <w:szCs w:val="18"/>
        </w:rPr>
        <w:t>2</w:t>
      </w:r>
      <w:r w:rsidR="00566F0D" w:rsidRPr="00FB31BF">
        <w:rPr>
          <w:b/>
          <w:color w:val="000000" w:themeColor="text1"/>
          <w:szCs w:val="18"/>
        </w:rPr>
        <w:t>9</w:t>
      </w:r>
      <w:r w:rsidR="003851B6" w:rsidRPr="00FB31BF">
        <w:rPr>
          <w:b/>
          <w:color w:val="000000" w:themeColor="text1"/>
          <w:szCs w:val="18"/>
        </w:rPr>
        <w:t xml:space="preserve"> </w:t>
      </w:r>
      <w:r w:rsidR="003851B6" w:rsidRPr="00FB31BF">
        <w:rPr>
          <w:rFonts w:eastAsia="Verdana" w:cs="Verdana"/>
          <w:b/>
          <w:szCs w:val="18"/>
        </w:rPr>
        <w:t>(Inwerkingtreding en verval)</w:t>
      </w:r>
    </w:p>
    <w:p w14:paraId="55B92AF0" w14:textId="4C987ADE" w:rsidR="00F01C0A" w:rsidRPr="00FB31BF" w:rsidRDefault="00F01C0A" w:rsidP="00FB31BF">
      <w:pPr>
        <w:autoSpaceDE w:val="0"/>
        <w:autoSpaceDN w:val="0"/>
        <w:adjustRightInd w:val="0"/>
        <w:spacing w:line="240" w:lineRule="auto"/>
        <w:rPr>
          <w:rFonts w:eastAsiaTheme="minorHAnsi" w:cs="Verdana"/>
          <w:color w:val="000000" w:themeColor="text1"/>
          <w:szCs w:val="18"/>
          <w:lang w:eastAsia="en-US"/>
        </w:rPr>
      </w:pPr>
    </w:p>
    <w:p w14:paraId="78915B2F" w14:textId="77777777" w:rsidR="00F01C0A" w:rsidRPr="00FB31BF" w:rsidRDefault="00F01C0A" w:rsidP="00FB31BF">
      <w:pPr>
        <w:pStyle w:val="Lijstalinea"/>
        <w:numPr>
          <w:ilvl w:val="0"/>
          <w:numId w:val="6"/>
        </w:numPr>
        <w:autoSpaceDE w:val="0"/>
        <w:autoSpaceDN w:val="0"/>
        <w:adjustRightInd w:val="0"/>
        <w:spacing w:after="0" w:line="240" w:lineRule="auto"/>
        <w:ind w:left="284" w:hanging="284"/>
        <w:rPr>
          <w:rFonts w:cs="Verdana"/>
          <w:color w:val="000000" w:themeColor="text1"/>
          <w:szCs w:val="18"/>
        </w:rPr>
      </w:pPr>
      <w:r w:rsidRPr="00FB31BF">
        <w:rPr>
          <w:rFonts w:cs="Verdana"/>
          <w:iCs/>
          <w:color w:val="000000" w:themeColor="text1"/>
          <w:szCs w:val="18"/>
        </w:rPr>
        <w:t xml:space="preserve">Deze wet treedt in werking op een bij koninklijk besluit te bepalen tijdstip, dat voor de verschillende artikelen of onderdelen daarvan verschillend kan worden vastgesteld. </w:t>
      </w:r>
    </w:p>
    <w:p w14:paraId="4DF23101" w14:textId="0DC81B98" w:rsidR="002C14BE" w:rsidRPr="00FB31BF" w:rsidRDefault="00091057" w:rsidP="00FB31BF">
      <w:pPr>
        <w:pStyle w:val="Lijstalinea"/>
        <w:numPr>
          <w:ilvl w:val="0"/>
          <w:numId w:val="6"/>
        </w:numPr>
        <w:autoSpaceDE w:val="0"/>
        <w:autoSpaceDN w:val="0"/>
        <w:adjustRightInd w:val="0"/>
        <w:spacing w:after="0" w:line="240" w:lineRule="auto"/>
        <w:ind w:left="284" w:hanging="284"/>
        <w:rPr>
          <w:rFonts w:cs="Verdana"/>
          <w:color w:val="000000" w:themeColor="text1"/>
          <w:szCs w:val="18"/>
        </w:rPr>
      </w:pPr>
      <w:r w:rsidRPr="00FB31BF">
        <w:rPr>
          <w:color w:val="000000" w:themeColor="text1"/>
          <w:szCs w:val="18"/>
        </w:rPr>
        <w:t xml:space="preserve">Deze wet </w:t>
      </w:r>
      <w:r w:rsidR="002C14BE" w:rsidRPr="00FB31BF">
        <w:rPr>
          <w:color w:val="000000" w:themeColor="text1"/>
          <w:szCs w:val="18"/>
        </w:rPr>
        <w:t xml:space="preserve">vervalt op 1 </w:t>
      </w:r>
      <w:r w:rsidR="00DE1B12" w:rsidRPr="00FB31BF">
        <w:rPr>
          <w:color w:val="000000" w:themeColor="text1"/>
          <w:szCs w:val="18"/>
        </w:rPr>
        <w:t>jul</w:t>
      </w:r>
      <w:r w:rsidR="00975CDF" w:rsidRPr="00FB31BF">
        <w:rPr>
          <w:color w:val="000000" w:themeColor="text1"/>
          <w:szCs w:val="18"/>
        </w:rPr>
        <w:t>i 2021</w:t>
      </w:r>
      <w:r w:rsidR="002C14BE" w:rsidRPr="00FB31BF">
        <w:rPr>
          <w:color w:val="000000" w:themeColor="text1"/>
          <w:szCs w:val="18"/>
        </w:rPr>
        <w:t xml:space="preserve">. </w:t>
      </w:r>
      <w:r w:rsidR="00F01C0A" w:rsidRPr="00FB31BF">
        <w:rPr>
          <w:color w:val="000000" w:themeColor="text1"/>
          <w:szCs w:val="18"/>
        </w:rPr>
        <w:t xml:space="preserve">Het tijdstip waarop deze wet vervalt kan bij koninklijk besluit worden bepaald op een ander tijdstip, met dien verstande dat dit tijdstip </w:t>
      </w:r>
      <w:r w:rsidR="00A5194D" w:rsidRPr="00FB31BF">
        <w:rPr>
          <w:color w:val="000000" w:themeColor="text1"/>
          <w:szCs w:val="18"/>
        </w:rPr>
        <w:t xml:space="preserve">steeds </w:t>
      </w:r>
      <w:r w:rsidR="00F01C0A" w:rsidRPr="00FB31BF">
        <w:rPr>
          <w:color w:val="000000" w:themeColor="text1"/>
          <w:szCs w:val="18"/>
        </w:rPr>
        <w:t xml:space="preserve">ten hoogste </w:t>
      </w:r>
      <w:r w:rsidR="00D16EE2" w:rsidRPr="00FB31BF">
        <w:rPr>
          <w:color w:val="000000" w:themeColor="text1"/>
          <w:szCs w:val="18"/>
        </w:rPr>
        <w:t>zes</w:t>
      </w:r>
      <w:r w:rsidR="00F01C0A" w:rsidRPr="00FB31BF">
        <w:rPr>
          <w:color w:val="000000" w:themeColor="text1"/>
          <w:szCs w:val="18"/>
        </w:rPr>
        <w:t xml:space="preserve"> maanden na het tijdstip ligt waarop de wet zou vervallen.</w:t>
      </w:r>
    </w:p>
    <w:p w14:paraId="66274B6F" w14:textId="05041F96" w:rsidR="00F01C0A" w:rsidRPr="00FB31BF" w:rsidRDefault="00F01C0A" w:rsidP="00FB31BF">
      <w:pPr>
        <w:pStyle w:val="Lijstalinea"/>
        <w:numPr>
          <w:ilvl w:val="0"/>
          <w:numId w:val="6"/>
        </w:numPr>
        <w:autoSpaceDE w:val="0"/>
        <w:autoSpaceDN w:val="0"/>
        <w:adjustRightInd w:val="0"/>
        <w:spacing w:after="0" w:line="240" w:lineRule="auto"/>
        <w:ind w:left="284" w:hanging="284"/>
        <w:rPr>
          <w:rFonts w:cs="Verdana"/>
          <w:color w:val="000000" w:themeColor="text1"/>
          <w:szCs w:val="18"/>
        </w:rPr>
      </w:pPr>
      <w:r w:rsidRPr="00FB31BF">
        <w:rPr>
          <w:color w:val="000000" w:themeColor="text1"/>
          <w:szCs w:val="18"/>
        </w:rPr>
        <w:t xml:space="preserve">De voordracht voor een krachtens het tweede lid vast te stellen koninklijk besluit wordt niet eerder gedaan dan vier weken nadat het ontwerp aan beide Kamers </w:t>
      </w:r>
      <w:r w:rsidR="00DE1B12" w:rsidRPr="00FB31BF">
        <w:rPr>
          <w:color w:val="000000" w:themeColor="text1"/>
          <w:szCs w:val="18"/>
        </w:rPr>
        <w:t xml:space="preserve">der </w:t>
      </w:r>
      <w:r w:rsidRPr="00FB31BF">
        <w:rPr>
          <w:color w:val="000000" w:themeColor="text1"/>
          <w:szCs w:val="18"/>
        </w:rPr>
        <w:t>Staten-Generaal is overgelegd.</w:t>
      </w:r>
    </w:p>
    <w:p w14:paraId="76CE6BAE" w14:textId="6805E8F8" w:rsidR="002C14BE" w:rsidRPr="00FB31BF" w:rsidRDefault="002C14BE" w:rsidP="00FB31BF">
      <w:pPr>
        <w:spacing w:line="240" w:lineRule="auto"/>
        <w:rPr>
          <w:color w:val="000000" w:themeColor="text1"/>
          <w:szCs w:val="18"/>
        </w:rPr>
      </w:pPr>
    </w:p>
    <w:p w14:paraId="45C76E8D" w14:textId="3830528B" w:rsidR="002C14BE" w:rsidRPr="00FB31BF" w:rsidRDefault="00C63218" w:rsidP="00FB31BF">
      <w:pPr>
        <w:spacing w:line="240" w:lineRule="auto"/>
        <w:rPr>
          <w:b/>
          <w:color w:val="000000" w:themeColor="text1"/>
          <w:szCs w:val="18"/>
        </w:rPr>
      </w:pPr>
      <w:r w:rsidRPr="00FB31BF">
        <w:rPr>
          <w:b/>
          <w:color w:val="000000" w:themeColor="text1"/>
          <w:szCs w:val="18"/>
        </w:rPr>
        <w:t xml:space="preserve">Artikel </w:t>
      </w:r>
      <w:r w:rsidR="00566F0D" w:rsidRPr="00FB31BF">
        <w:rPr>
          <w:b/>
          <w:color w:val="000000" w:themeColor="text1"/>
          <w:szCs w:val="18"/>
        </w:rPr>
        <w:t>30</w:t>
      </w:r>
      <w:r w:rsidR="003851B6" w:rsidRPr="00FB31BF">
        <w:rPr>
          <w:b/>
          <w:color w:val="000000" w:themeColor="text1"/>
          <w:szCs w:val="18"/>
        </w:rPr>
        <w:t xml:space="preserve"> </w:t>
      </w:r>
      <w:r w:rsidR="003851B6" w:rsidRPr="00FB31BF">
        <w:rPr>
          <w:rFonts w:eastAsia="Verdana" w:cs="Verdana"/>
          <w:b/>
          <w:szCs w:val="18"/>
        </w:rPr>
        <w:t>(Citeertitel)</w:t>
      </w:r>
    </w:p>
    <w:p w14:paraId="3235BE47" w14:textId="52D17312" w:rsidR="00975CDF" w:rsidRPr="00FB31BF" w:rsidRDefault="00975CDF" w:rsidP="00FB31BF">
      <w:pPr>
        <w:spacing w:line="240" w:lineRule="auto"/>
        <w:rPr>
          <w:b/>
          <w:color w:val="000000" w:themeColor="text1"/>
          <w:szCs w:val="18"/>
        </w:rPr>
      </w:pPr>
    </w:p>
    <w:p w14:paraId="48386C1B" w14:textId="603D091C" w:rsidR="00975CDF" w:rsidRPr="00FB31BF" w:rsidRDefault="00975CDF" w:rsidP="00FB31BF">
      <w:pPr>
        <w:spacing w:line="240" w:lineRule="auto"/>
        <w:rPr>
          <w:color w:val="000000" w:themeColor="text1"/>
          <w:szCs w:val="18"/>
        </w:rPr>
      </w:pPr>
      <w:r w:rsidRPr="00FB31BF">
        <w:rPr>
          <w:color w:val="000000" w:themeColor="text1"/>
          <w:szCs w:val="18"/>
        </w:rPr>
        <w:t>Deze wet wordt aangehaald als: Tijdelijke wet verkiezingen COVID-19.</w:t>
      </w:r>
    </w:p>
    <w:p w14:paraId="2093701C" w14:textId="53409C17" w:rsidR="00975CDF" w:rsidRPr="00FB31BF" w:rsidRDefault="00975CDF" w:rsidP="00FB31BF">
      <w:pPr>
        <w:spacing w:line="240" w:lineRule="auto"/>
        <w:rPr>
          <w:color w:val="000000" w:themeColor="text1"/>
          <w:szCs w:val="18"/>
        </w:rPr>
      </w:pPr>
    </w:p>
    <w:p w14:paraId="6D633A38" w14:textId="77777777" w:rsidR="00975CDF" w:rsidRPr="00FB31BF" w:rsidRDefault="00975CDF" w:rsidP="00FB31BF">
      <w:pPr>
        <w:spacing w:line="240" w:lineRule="auto"/>
        <w:rPr>
          <w:rFonts w:cs="Arial"/>
          <w:color w:val="000000" w:themeColor="text1"/>
          <w:szCs w:val="18"/>
        </w:rPr>
      </w:pPr>
      <w:r w:rsidRPr="00FB31BF">
        <w:rPr>
          <w:rFonts w:cs="Arial"/>
          <w:color w:val="000000" w:themeColor="text1"/>
          <w:szCs w:val="18"/>
        </w:rPr>
        <w:t>Lasten en bevelen dat deze in het Staatsblad zal worden geplaatst en dat alle ministeries, autoriteiten, colleges en ambtenaren die zulks aangaat, aan de nauwkeurige uitvoering de hand zullen houden.</w:t>
      </w:r>
      <w:r w:rsidRPr="00FB31BF">
        <w:rPr>
          <w:rFonts w:cs="Arial"/>
          <w:color w:val="000000" w:themeColor="text1"/>
          <w:szCs w:val="18"/>
        </w:rPr>
        <w:br/>
      </w:r>
      <w:r w:rsidRPr="00FB31BF">
        <w:rPr>
          <w:rFonts w:cs="Arial"/>
          <w:color w:val="000000" w:themeColor="text1"/>
          <w:szCs w:val="18"/>
        </w:rPr>
        <w:br/>
        <w:t>Gegeven</w:t>
      </w:r>
    </w:p>
    <w:p w14:paraId="12BD6564" w14:textId="77777777" w:rsidR="00975CDF" w:rsidRPr="00FB31BF" w:rsidRDefault="00975CDF" w:rsidP="00FB31BF">
      <w:pPr>
        <w:spacing w:line="240" w:lineRule="auto"/>
        <w:rPr>
          <w:rFonts w:cs="Arial"/>
          <w:color w:val="000000" w:themeColor="text1"/>
          <w:szCs w:val="18"/>
        </w:rPr>
      </w:pPr>
    </w:p>
    <w:p w14:paraId="06E7684D" w14:textId="77777777" w:rsidR="00975CDF" w:rsidRPr="00FB31BF" w:rsidRDefault="00975CDF" w:rsidP="00FB31BF">
      <w:pPr>
        <w:spacing w:line="240" w:lineRule="auto"/>
        <w:rPr>
          <w:rFonts w:cs="Arial"/>
          <w:color w:val="000000" w:themeColor="text1"/>
          <w:szCs w:val="18"/>
        </w:rPr>
      </w:pPr>
    </w:p>
    <w:p w14:paraId="76990392" w14:textId="0DDA4047" w:rsidR="00FB31BF" w:rsidRPr="00FB31BF" w:rsidRDefault="00975CDF" w:rsidP="00FB31BF">
      <w:pPr>
        <w:spacing w:line="240" w:lineRule="auto"/>
        <w:rPr>
          <w:rFonts w:cs="Arial"/>
          <w:color w:val="000000" w:themeColor="text1"/>
          <w:szCs w:val="18"/>
        </w:rPr>
      </w:pPr>
      <w:r w:rsidRPr="00FB31BF">
        <w:rPr>
          <w:rFonts w:cs="Arial"/>
          <w:color w:val="000000" w:themeColor="text1"/>
          <w:szCs w:val="18"/>
        </w:rPr>
        <w:t>De Minister van Binnenlandse Zaken en Koninkrijksrelaties,</w:t>
      </w:r>
    </w:p>
    <w:p w14:paraId="08E0AF53" w14:textId="77777777" w:rsidR="00FB31BF" w:rsidRPr="00FB31BF" w:rsidRDefault="00FB31BF" w:rsidP="00FB31BF">
      <w:pPr>
        <w:spacing w:line="240" w:lineRule="auto"/>
        <w:rPr>
          <w:rFonts w:cs="Arial"/>
          <w:color w:val="000000" w:themeColor="text1"/>
          <w:szCs w:val="18"/>
        </w:rPr>
      </w:pPr>
      <w:r w:rsidRPr="00FB31BF">
        <w:rPr>
          <w:rFonts w:cs="Arial"/>
          <w:color w:val="000000" w:themeColor="text1"/>
          <w:szCs w:val="18"/>
        </w:rPr>
        <w:br w:type="page"/>
      </w:r>
    </w:p>
    <w:p w14:paraId="44A3B50A" w14:textId="77777777" w:rsidR="00FB31BF" w:rsidRPr="00FB31BF" w:rsidRDefault="00FB31BF" w:rsidP="00FB31BF">
      <w:pPr>
        <w:spacing w:line="240" w:lineRule="auto"/>
        <w:rPr>
          <w:b/>
          <w:szCs w:val="18"/>
        </w:rPr>
      </w:pPr>
      <w:r w:rsidRPr="00FB31BF">
        <w:rPr>
          <w:b/>
          <w:szCs w:val="18"/>
        </w:rPr>
        <w:lastRenderedPageBreak/>
        <w:t>MEMORIE VAN TOELICHTING</w:t>
      </w:r>
    </w:p>
    <w:p w14:paraId="57651141" w14:textId="77777777" w:rsidR="00FB31BF" w:rsidRPr="00FB31BF" w:rsidRDefault="00FB31BF" w:rsidP="00FB31BF">
      <w:pPr>
        <w:spacing w:line="240" w:lineRule="auto"/>
        <w:rPr>
          <w:szCs w:val="18"/>
        </w:rPr>
      </w:pPr>
    </w:p>
    <w:p w14:paraId="5B53D589" w14:textId="77777777" w:rsidR="00FB31BF" w:rsidRPr="00FB31BF" w:rsidRDefault="00FB31BF" w:rsidP="00FB31BF">
      <w:pPr>
        <w:spacing w:line="240" w:lineRule="auto"/>
        <w:rPr>
          <w:szCs w:val="18"/>
        </w:rPr>
      </w:pPr>
      <w:r w:rsidRPr="00FB31BF">
        <w:rPr>
          <w:szCs w:val="18"/>
        </w:rPr>
        <w:t>ALGEMEEN DEEL</w:t>
      </w:r>
    </w:p>
    <w:p w14:paraId="3A33CA54" w14:textId="77777777" w:rsidR="00FB31BF" w:rsidRPr="00FB31BF" w:rsidRDefault="00FB31BF" w:rsidP="00FB31BF">
      <w:pPr>
        <w:spacing w:line="240" w:lineRule="auto"/>
        <w:rPr>
          <w:szCs w:val="18"/>
        </w:rPr>
      </w:pPr>
    </w:p>
    <w:p w14:paraId="6FE5BF05" w14:textId="77777777" w:rsidR="00FB31BF" w:rsidRPr="00FB31BF" w:rsidRDefault="00FB31BF" w:rsidP="00FB31BF">
      <w:pPr>
        <w:pStyle w:val="Plattetekst"/>
        <w:spacing w:after="0" w:line="240" w:lineRule="auto"/>
        <w:rPr>
          <w:b/>
        </w:rPr>
      </w:pPr>
      <w:r w:rsidRPr="00FB31BF">
        <w:rPr>
          <w:b/>
        </w:rPr>
        <w:t>1. Inleiding</w:t>
      </w:r>
    </w:p>
    <w:p w14:paraId="5BDE2018" w14:textId="77777777" w:rsidR="00FB31BF" w:rsidRPr="00FB31BF" w:rsidRDefault="00FB31BF" w:rsidP="00FB31BF">
      <w:pPr>
        <w:pStyle w:val="Plattetekst"/>
        <w:spacing w:after="0" w:line="240" w:lineRule="auto"/>
      </w:pPr>
    </w:p>
    <w:p w14:paraId="73822D87" w14:textId="77777777" w:rsidR="00FB31BF" w:rsidRPr="00FB31BF" w:rsidRDefault="00FB31BF" w:rsidP="00FB31BF">
      <w:pPr>
        <w:pStyle w:val="Plattetekst"/>
        <w:spacing w:after="0" w:line="240" w:lineRule="auto"/>
        <w:rPr>
          <w:rFonts w:cs="Arial"/>
        </w:rPr>
      </w:pPr>
      <w:r w:rsidRPr="00FB31BF">
        <w:t>Dit wetsvoorstel heeft tot doel het mogelijk te maken dat de komende verkiezingen als bedoeld in de Kieswet kunnen worden georganiseerd en gehouden met inachtneming van de maatregelen die noodzakelijk zijn om verspreiding van het nieuwe coronavirus (</w:t>
      </w:r>
      <w:r w:rsidRPr="00FB31BF">
        <w:rPr>
          <w:rFonts w:cs="Arial"/>
          <w:color w:val="000000" w:themeColor="text1"/>
        </w:rPr>
        <w:t>SARS-CoV-2</w:t>
      </w:r>
      <w:r w:rsidRPr="00FB31BF">
        <w:t xml:space="preserve">), dat de ziekte COVID-19 veroorzaakt (zie definitie in de wettekst), te voorkomen. De minister van Binnenlandse Zaken en Koninkrijksrelaties (BZK) heeft in haar brief van 22 mei 2020 reeds aangekondigd dat het nodig was om samen met de gemeenten, die verantwoordelijk zijn voor de organisatie van de verkiezingen, na te gaan wat de gevolgen zouden kunnen zijn van COVID-19 voor de komende verkiezingen. </w:t>
      </w:r>
      <w:r w:rsidRPr="00FB31BF">
        <w:rPr>
          <w:rFonts w:cs="Arial"/>
        </w:rPr>
        <w:t>Het gaat dan om de verkiezingen op 18 november 2020 voor de gemeenteraden van</w:t>
      </w:r>
      <w:r w:rsidRPr="00FB31BF">
        <w:rPr>
          <w:rFonts w:cs="Arial"/>
          <w:color w:val="0A0A0A"/>
        </w:rPr>
        <w:t xml:space="preserve"> Boxtel, Oisterwijk en Vught (als gevolg van de opsplitsing van de gemeente Haaren) en voor de gemeente Eemsdelta (als gevolg van de samenvoeging van de gemeenten Appingedam, Delfzijl en Loppersum) </w:t>
      </w:r>
      <w:r w:rsidRPr="00FB31BF">
        <w:rPr>
          <w:rFonts w:cs="Arial"/>
        </w:rPr>
        <w:t>alsmede de verkiezing op 17 maart 2021 van de leden van de Tweede Kamer. In de brief van 1 september 2020</w:t>
      </w:r>
      <w:r w:rsidRPr="00FB31BF">
        <w:rPr>
          <w:rStyle w:val="Voetnootmarkering"/>
          <w:rFonts w:cs="Arial"/>
        </w:rPr>
        <w:footnoteReference w:id="2"/>
      </w:r>
      <w:r w:rsidRPr="00FB31BF">
        <w:rPr>
          <w:rFonts w:cs="Arial"/>
        </w:rPr>
        <w:t xml:space="preserve"> heeft de minister van BZK die gevolgen uiteengezet en een tijdelijke wet aangekondigd waarin geregeld wordt dat een aantal noodzakelijke maatregelen kunnen worden geïmplementeerd bij de verkiezingen. </w:t>
      </w:r>
    </w:p>
    <w:p w14:paraId="64199B10" w14:textId="77777777" w:rsidR="00FB31BF" w:rsidRPr="00FB31BF" w:rsidRDefault="00FB31BF" w:rsidP="00FB31BF">
      <w:pPr>
        <w:pStyle w:val="Plattetekst"/>
        <w:spacing w:after="0" w:line="240" w:lineRule="auto"/>
        <w:rPr>
          <w:rFonts w:cs="Arial"/>
        </w:rPr>
      </w:pPr>
    </w:p>
    <w:p w14:paraId="455E9AF1" w14:textId="77777777" w:rsidR="00FB31BF" w:rsidRPr="00FB31BF" w:rsidRDefault="00FB31BF" w:rsidP="00FB31BF">
      <w:pPr>
        <w:spacing w:line="240" w:lineRule="auto"/>
        <w:rPr>
          <w:rFonts w:cs="Arial"/>
          <w:szCs w:val="18"/>
        </w:rPr>
      </w:pPr>
      <w:r w:rsidRPr="00FB31BF">
        <w:rPr>
          <w:szCs w:val="18"/>
        </w:rPr>
        <w:t>Om te bepalen welke maatregelen vanuit het perspectief van de bescherming van de volksgezondheid noodzakelijk zijn, is het RIVM om advies gevraagd. Het RIVM heeft op 30 juli 2020 advies uitgebracht.</w:t>
      </w:r>
      <w:r w:rsidRPr="00FB31BF">
        <w:rPr>
          <w:rStyle w:val="Voetnootmarkering"/>
          <w:szCs w:val="18"/>
        </w:rPr>
        <w:footnoteReference w:id="3"/>
      </w:r>
      <w:r w:rsidRPr="00FB31BF">
        <w:rPr>
          <w:szCs w:val="18"/>
        </w:rPr>
        <w:t xml:space="preserve"> Het advies is gebaseerd op de huidige wetenschappelijke inzichten en op de maatregelen die thans vanuit de Rijksoverheid gelden. Het is uiteraard, zoals het RIVM ook constateert, mogelijk dat de actuele situatie op het precieze moment dat de verkiezing wordt gehouden anders is, maar het is verstandig en ook nodig om nu te bepalen wat de kaders kunnen zijn voor de verkiezingen als rekening moet worden gehouden met COVID-19. Op die kaders moeten de gemeenten en openbaar lichamen zich ook voorbereiden. </w:t>
      </w:r>
      <w:r w:rsidRPr="00FB31BF">
        <w:rPr>
          <w:rFonts w:cs="Arial"/>
          <w:szCs w:val="18"/>
        </w:rPr>
        <w:t>De organisatie van de verkiezing brengt voor de gemeenten grote logistieke processen mee. Daarom beginnen de gemeenten al vele maanden voor de verkiezingsdag aan de voorbereidingen. De voorbereidingen voor de verkiezingen van 18 november 2020 en 17 maart 2021 zijn al in volle gang. Het moet dus nu duidelijk zijn voor gemeenten welke maatregelen er gaan gelden en op welke wijze daar uitvoering aan moet worden gegeven.</w:t>
      </w:r>
    </w:p>
    <w:p w14:paraId="596AD921" w14:textId="77777777" w:rsidR="00FB31BF" w:rsidRPr="00FB31BF" w:rsidRDefault="00FB31BF" w:rsidP="00FB31BF">
      <w:pPr>
        <w:spacing w:line="240" w:lineRule="auto"/>
        <w:rPr>
          <w:rFonts w:cs="Arial"/>
          <w:szCs w:val="18"/>
        </w:rPr>
      </w:pPr>
    </w:p>
    <w:p w14:paraId="7318AF10" w14:textId="77777777" w:rsidR="00FB31BF" w:rsidRPr="00FB31BF" w:rsidRDefault="00FB31BF" w:rsidP="00FB31BF">
      <w:pPr>
        <w:spacing w:line="240" w:lineRule="auto"/>
        <w:rPr>
          <w:rFonts w:eastAsia="DejaVu Sans" w:cs="Lohit Hindi"/>
          <w:color w:val="000000"/>
          <w:szCs w:val="18"/>
        </w:rPr>
      </w:pPr>
      <w:r w:rsidRPr="00FB31BF">
        <w:rPr>
          <w:rFonts w:cs="Arial"/>
          <w:szCs w:val="18"/>
        </w:rPr>
        <w:t xml:space="preserve">Het RIVM heeft zijn advies gebaseerd op </w:t>
      </w:r>
      <w:r w:rsidRPr="00FB31BF">
        <w:rPr>
          <w:rFonts w:eastAsia="DejaVu Sans" w:cs="Lohit Hindi"/>
          <w:color w:val="000000"/>
          <w:szCs w:val="18"/>
        </w:rPr>
        <w:t xml:space="preserve">de huidige stand van zaken met betrekking tot COVID-19. </w:t>
      </w:r>
      <w:r w:rsidRPr="00FB31BF">
        <w:rPr>
          <w:szCs w:val="18"/>
        </w:rPr>
        <w:t xml:space="preserve">Het is uiteraard zaak om de ontwikkelingen rond het coronavirus nauwgezet in de gaten te houden om te kunnen bepalen of nieuwe ontwikkelingen gevolgen hebben voor de organisatie van de komende verkiezingen. Het uitgangspunt blijft daarbij uiteraard dat de verkiezingen zo georganiseerd kunnen worden dat het voor de kiezers veilig is om hun stem uit te brengen en voor de stembureauleden om hun werk te doen in de stemlokalen. Als er door nieuwe ontwikkelingen op een later moment nog aanvullende hygiënische of (persoonlijke) beschermingsmaatregelen moeten worden getroffen in de stemlokalen, dan biedt dit wetsvoorstel daarvoor een grondslag. </w:t>
      </w:r>
    </w:p>
    <w:p w14:paraId="1500DE1E" w14:textId="77777777" w:rsidR="00FB31BF" w:rsidRPr="00FB31BF" w:rsidRDefault="00FB31BF" w:rsidP="00FB31BF">
      <w:pPr>
        <w:pStyle w:val="Plattetekst"/>
        <w:spacing w:after="0" w:line="240" w:lineRule="auto"/>
        <w:rPr>
          <w:rFonts w:cs="Arial"/>
        </w:rPr>
      </w:pPr>
    </w:p>
    <w:p w14:paraId="5D55EE8D" w14:textId="77777777" w:rsidR="00FB31BF" w:rsidRPr="00FB31BF" w:rsidRDefault="00FB31BF" w:rsidP="00FB31BF">
      <w:pPr>
        <w:pStyle w:val="Plattetekst"/>
        <w:spacing w:after="0" w:line="240" w:lineRule="auto"/>
        <w:rPr>
          <w:rFonts w:cs="Arial"/>
        </w:rPr>
      </w:pPr>
      <w:r w:rsidRPr="00FB31BF">
        <w:rPr>
          <w:rFonts w:cs="Arial"/>
        </w:rPr>
        <w:t xml:space="preserve">Het feit dat bij de komende verkiezingen gezondheidsmaatregelen nodig zijn om kiezers die gaan stemmen en stembureauleden die hun werk in de stemlokalen moeten doen te beschermen tegen het coronavirus, brengt bijzondere dilemma’s mee. Zo houdt het advies van het RIVM in dat - om de verspreiding van het virus tegen te gaan - personen die het virus hebben thuisblijven, evenals hun huisgenoten. Dit advies is verwerkt in het wetsvoorstel en heeft in het kader van het verkiezingsproces tot gevolg dat deze kiezers niet zelf in het stemlokaal kunnen stemmen, maar een volmacht zullen moeten geven. Een ander gevolg is dat de veilige afstand die tussen personen moet worden aangehouden om verspreiding van het virus tegen te gaan, ertoe leidt dat minder kiezers dan anders tegelijkertijd in het stemlokaal aanwezig kunnen zijn. Meer dan bij andere verkiezingen zullen kiezers soms (even) moeten wachten voordat ze toegang hebben tot het stemlokaal. Stemlokalen zijn soms gevestigd in gebouwen waar in verband met COVID-19 bijzondere regels gelden. Een voorbeeld hiervan zijn scholen waar de verplichting geldt om op de gangen een mondneusmasker te dragen. Als in een dergelijke school een stemlokaal wordt gevestigd, zullen kiezers de regels die gelden voor de school moeten naleven. </w:t>
      </w:r>
    </w:p>
    <w:p w14:paraId="44AD8644" w14:textId="77777777" w:rsidR="00FB31BF" w:rsidRPr="00FB31BF" w:rsidRDefault="00FB31BF" w:rsidP="00FB31BF">
      <w:pPr>
        <w:pStyle w:val="Plattetekst"/>
        <w:spacing w:after="0" w:line="240" w:lineRule="auto"/>
        <w:rPr>
          <w:rFonts w:cs="Arial"/>
        </w:rPr>
      </w:pPr>
    </w:p>
    <w:p w14:paraId="5004BFE2" w14:textId="77777777" w:rsidR="00FB31BF" w:rsidRPr="00FB31BF" w:rsidRDefault="00FB31BF" w:rsidP="00FB31BF">
      <w:pPr>
        <w:pStyle w:val="Plattetekst"/>
        <w:spacing w:after="0" w:line="240" w:lineRule="auto"/>
        <w:rPr>
          <w:rFonts w:cs="Arial"/>
        </w:rPr>
      </w:pPr>
      <w:r w:rsidRPr="00FB31BF">
        <w:rPr>
          <w:rFonts w:cs="Arial"/>
        </w:rPr>
        <w:t xml:space="preserve">Deze gevolgen impliceren voor burgers een – zij het geringe – beperking van de mogelijkheden van de wijze waarop zij hun stemrecht kunnen uitoefenen. De aard van deze beperking is voor een </w:t>
      </w:r>
      <w:r w:rsidRPr="00FB31BF">
        <w:rPr>
          <w:rFonts w:cs="Arial"/>
        </w:rPr>
        <w:lastRenderedPageBreak/>
        <w:t>groot deel vergelijkbaar met beperkingen die nu reeds gelden bij het deelnemen aan verkiezingen. Ook in normale omstandigheden, waarin geen rekening hoeft te worden gehouden met een virus, gelden orderegels in het stembureau. De beperking dat kiezers die een of meer van de vragen van de gezondheidscheck met ja beantwoorden alleen bij volmacht aan de stemming kunnen deelnemen, kan als meer ingrijpend worden ervaren. Deze beperking van de wijze waarop een beperkte groep kiezers kan stemmen, is noodzakelijk met het oog op het beschermen van de volksgezondheid. De overheid heeft ook een (grondwettelijke) plicht om maatregelen te treffen om de volksgezondheid te beschermen en te bevorderen, zeker nu de overheid zelf verantwoordelijk is voor de organisatie van verkiezingen, waarbij veel mensen samenkomen. Bij de voorgestelde beperkingen is sprake van een afweging van het recht om in persoon aan de stemming deel te nemen tegen het belang van de bescherming van de gezondheid van alle aan de stemming deelnemende kiezers en stembureauleden en het recht van andere kiezers om hum stem in persoon uit brengen. Immers, als kiezers die de vragen van de gezondheidscheck met ja beantwoorden toch in het stemlokaal hun stem uitbrengen, en dus het risico op besmetting verhogen, zouden andere kiezers zich belemmerd kunnen voelen om hun stemrecht uit te oefenen. Ook buiten de situatie van Covid-19 zijn er kiezers die om gezondheidsredenen hun stem niet in persoon kunnen uitbrengen in het stemlokaal. Deze kiezers zijn nu ook aangewezen op het uitbrengen van hun stem bij volmacht. Ik acht deze beperking van de uitoefening van het stemrecht noodzakelijk en ook proportioneel, omdat het stemrecht als zodanig niet wordt beperkt, maar enkel de wijze waarop kiezers die in omstandigheden verkeren die kunnen wijzen op een mogelijke besmetting met Covid-19, het stemrecht kunnen uitoefenen. Deze beperking van de uitoefening van het stemrecht is dus gerechtvaardigd gelet op het belang van de bescherming van de volksgezondheid dat daarmee wordt gediend.</w:t>
      </w:r>
    </w:p>
    <w:p w14:paraId="6142317E" w14:textId="77777777" w:rsidR="00FB31BF" w:rsidRPr="00FB31BF" w:rsidRDefault="00FB31BF" w:rsidP="00FB31BF">
      <w:pPr>
        <w:pStyle w:val="Plattetekst"/>
        <w:spacing w:after="0" w:line="240" w:lineRule="auto"/>
        <w:rPr>
          <w:rFonts w:cs="Arial"/>
        </w:rPr>
      </w:pPr>
    </w:p>
    <w:p w14:paraId="43719A4C" w14:textId="77777777" w:rsidR="00FB31BF" w:rsidRPr="00FB31BF" w:rsidRDefault="00FB31BF" w:rsidP="00FB31BF">
      <w:pPr>
        <w:pStyle w:val="Plattetekst"/>
        <w:spacing w:after="0" w:line="240" w:lineRule="auto"/>
        <w:rPr>
          <w:rFonts w:cs="Arial"/>
        </w:rPr>
      </w:pPr>
      <w:r w:rsidRPr="00FB31BF">
        <w:rPr>
          <w:rFonts w:cs="Arial"/>
        </w:rPr>
        <w:t>De regels in deze tijdelijke wet zijn deels een aanvulling op en deels een afwijking van de regels in de Kieswet, waar dat noodzakelijk is met het oog op de bescherming van de volksgezondheid en een goed verloop van het verkiezingsproces. Deze tijdelijke regels zijn nodig omdat, zoals de Kiesraad ook heeft opgemerkt in zijn advies van 18 juni jl.</w:t>
      </w:r>
      <w:r w:rsidRPr="00FB31BF">
        <w:rPr>
          <w:rStyle w:val="Voetnootmarkering"/>
          <w:rFonts w:cs="Arial"/>
        </w:rPr>
        <w:footnoteReference w:id="4"/>
      </w:r>
      <w:r w:rsidRPr="00FB31BF">
        <w:rPr>
          <w:rFonts w:cs="Arial"/>
        </w:rPr>
        <w:t>, veel aspecten van het verkiezingsproces tot in detail zijn vastgelegd in wet- en regelgeving, waardoor sommige bijzondere maatregelen ter bescherming van de volksgezondheid niet goed zijn in te passen in de huidige Kieswet en de daarop gebaseerde lagere regelgeving. De tijdelijke regels gaan niet verder dan noodzakelijk is om het stemmen in de stemlokalen op een veilige manier te laten plaatsvinden, zowel voor kiezers als voor</w:t>
      </w:r>
      <w:r w:rsidRPr="00FB31BF">
        <w:t xml:space="preserve"> stembureauleden. De wet heeft dus als doel te faciliteren dat verkiezingen veilig kunnen plaatsvinden en kiezers hun grondwettelijke stemrecht zo veel als mogelijk zelf in een stemlokaal kunnen uitoefenen. Hierbij worden de waarborgen in het verkiezingsproces in acht genomen, zoals die in 2007 zijn benoemd in het rapport van de Adviescommissie inrichting verkiezingsproces (commissie Korthals Altes)</w:t>
      </w:r>
      <w:r w:rsidRPr="00FB31BF">
        <w:rPr>
          <w:rStyle w:val="Voetnootmarkering"/>
        </w:rPr>
        <w:footnoteReference w:id="5"/>
      </w:r>
      <w:r w:rsidRPr="00FB31BF">
        <w:t>, te weten transparantie, controleerbaarheid, integriteit, kiesgerechtigheid, stemvrijheid, stemgeheim, uniciteit en toegankelijkheid.</w:t>
      </w:r>
      <w:r w:rsidRPr="00FB31BF">
        <w:rPr>
          <w:rFonts w:cs="Arial"/>
        </w:rPr>
        <w:t xml:space="preserve"> De waarborgen moeten, als er veranderingen worden doorgevoerd in het verkiezingsproces, zoals de Adviescommissie ook heeft gesteld, tegen elkaar worden afgewogen. Voor zover de in dit wetsvoorstel voorgestelde maatregelen effect kunnen hebben op de genoemde waarborgen, wordt in deze toelichting inzichtelijk gemaakt hoe deze zijn afgewogen.</w:t>
      </w:r>
    </w:p>
    <w:p w14:paraId="7839222F" w14:textId="77777777" w:rsidR="00FB31BF" w:rsidRPr="00FB31BF" w:rsidRDefault="00FB31BF" w:rsidP="00FB31BF">
      <w:pPr>
        <w:pStyle w:val="Plattetekst"/>
        <w:spacing w:after="0" w:line="240" w:lineRule="auto"/>
        <w:rPr>
          <w:rFonts w:cs="Arial"/>
        </w:rPr>
      </w:pPr>
    </w:p>
    <w:p w14:paraId="42E15757" w14:textId="77777777" w:rsidR="00FB31BF" w:rsidRPr="00FB31BF" w:rsidRDefault="00FB31BF" w:rsidP="00FB31BF">
      <w:pPr>
        <w:pStyle w:val="Plattetekst"/>
        <w:spacing w:after="0" w:line="240" w:lineRule="auto"/>
        <w:rPr>
          <w:rFonts w:cs="Arial"/>
        </w:rPr>
      </w:pPr>
      <w:r w:rsidRPr="00FB31BF">
        <w:rPr>
          <w:rFonts w:cs="Arial"/>
        </w:rPr>
        <w:t>Er is in lijn met de Aanwijzingen voor de regelgeving (Ar 5.73) gekozen voor de vorm van een tijdelijke wet die afwijkt van een bestaande wet, tot uitdrukking gebracht in de vervalbepaling (artikel 29) van dit wetsvoorstel, in plaats van een wijziging van de Kieswet, om duidelijk te maken dat het gaat om een tijdelijke situatie die verband houdt met de coronacrisis. Op verkiezingen onder deze omstandigheden is de Kieswet nu niet toegesneden. Ook al is niet precies te voorzien hoe het verloop van de verspreiding van het coronavirus er de komende maanden uit zal zien, het is waarschijnlijk dat er ten tijde van de genoemde verkiezingen nog beperkende maatregelen van kracht zullen zijn, die ook in het stemlokaal moeten gelden. Dit wetsvoorstel beoogt te verzekeren dat deze maatregelen een wettelijke grondslag hebben, zoals artikel 59 van de Grondwet vereist, en kunnen worden gehandhaafd in de stemlokalen op de dag van de stemming. De regels van de Kieswet blijven leidend bij de komende verkiezingen, voor zover daarvan niet wordt afgeweken in de voorgestelde tijdelijke regels. Deze tijdelijke regels moeten dus worden gelezen in combinatie met de regels uit de Kieswet.</w:t>
      </w:r>
    </w:p>
    <w:p w14:paraId="59E07E98" w14:textId="77777777" w:rsidR="00FB31BF" w:rsidRPr="00FB31BF" w:rsidRDefault="00FB31BF" w:rsidP="00FB31BF">
      <w:pPr>
        <w:pStyle w:val="Plattetekst"/>
        <w:spacing w:after="0" w:line="240" w:lineRule="auto"/>
        <w:rPr>
          <w:rFonts w:cs="Arial"/>
        </w:rPr>
      </w:pPr>
    </w:p>
    <w:p w14:paraId="14656CD5" w14:textId="77777777" w:rsidR="00FB31BF" w:rsidRPr="00FB31BF" w:rsidRDefault="00FB31BF" w:rsidP="00FB31BF">
      <w:pPr>
        <w:spacing w:line="240" w:lineRule="auto"/>
        <w:rPr>
          <w:rFonts w:eastAsia="DejaVu Sans" w:cs="Lohit Hindi"/>
          <w:color w:val="000000"/>
          <w:szCs w:val="18"/>
        </w:rPr>
      </w:pPr>
      <w:r w:rsidRPr="00FB31BF">
        <w:rPr>
          <w:szCs w:val="18"/>
        </w:rPr>
        <w:t xml:space="preserve">Het RIVM heeft ook adviezen gegeven die een tijdelijke afwijking van het Kiesbesluit nodig maken. In het Kiesbesluit wordt nu bijvoorbeeld geregeld dat het rode potlood in het stemhokje ligt </w:t>
      </w:r>
      <w:r w:rsidRPr="00FB31BF">
        <w:rPr>
          <w:szCs w:val="18"/>
        </w:rPr>
        <w:lastRenderedPageBreak/>
        <w:t>(artikel J 5, tweede lid). Het RIVM adviseert de potloden ten minste elk half uur te reinigen. Een mogelijkheid die nu wordt bezien is dat de kiezer een schoon potlood krijgt van het stembureau, dat hij na gebruik weer moet inleveren, en dat de ingeleverde potloden periodiek worden gereinigd. Met het oog op deze en een aantal andere zaken zal, in aanvulling op dit wetsvoorstel, ook een Tijdelijke algemene maatregel van bestuur worden voorbereid waarin de noodzakelijke afwijkingen van het Kiesbesluit zullen worden vervat.</w:t>
      </w:r>
    </w:p>
    <w:p w14:paraId="120CD22B" w14:textId="77777777" w:rsidR="00FB31BF" w:rsidRPr="00FB31BF" w:rsidRDefault="00FB31BF" w:rsidP="00FB31BF">
      <w:pPr>
        <w:pStyle w:val="Plattetekst"/>
        <w:spacing w:after="0" w:line="240" w:lineRule="auto"/>
        <w:rPr>
          <w:rFonts w:cs="Arial"/>
        </w:rPr>
      </w:pPr>
    </w:p>
    <w:p w14:paraId="10E7643C" w14:textId="77777777" w:rsidR="00FB31BF" w:rsidRPr="00FB31BF" w:rsidRDefault="00FB31BF" w:rsidP="00FB31BF">
      <w:pPr>
        <w:pStyle w:val="Plattetekst"/>
        <w:spacing w:after="0" w:line="240" w:lineRule="auto"/>
        <w:rPr>
          <w:rFonts w:cs="Arial"/>
          <w:b/>
        </w:rPr>
      </w:pPr>
      <w:r w:rsidRPr="00FB31BF">
        <w:rPr>
          <w:rFonts w:cs="Arial"/>
          <w:b/>
        </w:rPr>
        <w:t>2. Inhoud van het wetsvoorstel</w:t>
      </w:r>
    </w:p>
    <w:p w14:paraId="17FD1682" w14:textId="77777777" w:rsidR="00FB31BF" w:rsidRPr="00FB31BF" w:rsidRDefault="00FB31BF" w:rsidP="00FB31BF">
      <w:pPr>
        <w:pStyle w:val="Plattetekst"/>
        <w:spacing w:after="0" w:line="240" w:lineRule="auto"/>
        <w:ind w:left="720"/>
        <w:rPr>
          <w:rFonts w:cs="Arial"/>
        </w:rPr>
      </w:pPr>
    </w:p>
    <w:p w14:paraId="6355425B" w14:textId="77777777" w:rsidR="00FB31BF" w:rsidRPr="00FB31BF" w:rsidRDefault="00FB31BF" w:rsidP="00FB31BF">
      <w:pPr>
        <w:pStyle w:val="Plattetekst"/>
        <w:spacing w:after="0" w:line="240" w:lineRule="auto"/>
        <w:rPr>
          <w:rFonts w:cs="Arial"/>
        </w:rPr>
      </w:pPr>
      <w:r w:rsidRPr="00FB31BF">
        <w:rPr>
          <w:rFonts w:cs="Arial"/>
        </w:rPr>
        <w:t xml:space="preserve">Dit voorstel introduceert een aantal maatregelen die nodig zijn om de verkiezingen zo te kunnen laten plaatsvinden dat vanuit gezondheidsperspectief het stemmen voor kiezers in alle stemlokalen veilig is, en dat dit ook geldt voor de stembureauleden die daar hun werk doen. </w:t>
      </w:r>
    </w:p>
    <w:p w14:paraId="58DF81B0" w14:textId="77777777" w:rsidR="00FB31BF" w:rsidRPr="00FB31BF" w:rsidRDefault="00FB31BF" w:rsidP="00FB31BF">
      <w:pPr>
        <w:pStyle w:val="Plattetekst"/>
        <w:spacing w:after="0" w:line="240" w:lineRule="auto"/>
        <w:rPr>
          <w:rFonts w:cs="Arial"/>
        </w:rPr>
      </w:pPr>
    </w:p>
    <w:p w14:paraId="117F149B" w14:textId="77777777" w:rsidR="00FB31BF" w:rsidRPr="00FB31BF" w:rsidRDefault="00FB31BF" w:rsidP="00FB31BF">
      <w:pPr>
        <w:pStyle w:val="Plattetekst"/>
        <w:spacing w:after="0" w:line="240" w:lineRule="auto"/>
        <w:rPr>
          <w:rFonts w:cs="Arial"/>
        </w:rPr>
      </w:pPr>
      <w:r w:rsidRPr="00FB31BF">
        <w:rPr>
          <w:rFonts w:cs="Arial"/>
        </w:rPr>
        <w:t xml:space="preserve">Het wetsvoorstel bevat op hoofdlijnen de volgende maatregelen: </w:t>
      </w:r>
    </w:p>
    <w:p w14:paraId="534645B7" w14:textId="77777777" w:rsidR="00FB31BF" w:rsidRPr="00FB31BF" w:rsidRDefault="00FB31BF" w:rsidP="00FB31BF">
      <w:pPr>
        <w:pStyle w:val="Plattetekst"/>
        <w:numPr>
          <w:ilvl w:val="0"/>
          <w:numId w:val="37"/>
        </w:numPr>
        <w:spacing w:after="0" w:line="240" w:lineRule="auto"/>
      </w:pPr>
      <w:r w:rsidRPr="00FB31BF">
        <w:rPr>
          <w:rFonts w:cs="Arial"/>
        </w:rPr>
        <w:t xml:space="preserve">Burgemeester en wethouders wordt de mogelijkheid geboden om mobiele en bijzondere stembureaus aan te wijzen waarvan de toegang is beperkt tot kiezers die wonen of verblijven op de locaties waar de stembureaus zitting houden. Deze maatregel is met name bedoeld voor zorginstellingen waar restricties gelden voor de personen die daar aanwezig mogen zijn. Omdat de toegang tot deze stemlocaties beperkt is, wordt in het wetsvoorstel geregeld dat een waarnemer wordt aangewezen die toeziet op het verloop van de stemming. </w:t>
      </w:r>
    </w:p>
    <w:p w14:paraId="49ED5B4A" w14:textId="77777777" w:rsidR="00FB31BF" w:rsidRPr="00FB31BF" w:rsidRDefault="00FB31BF" w:rsidP="00FB31BF">
      <w:pPr>
        <w:pStyle w:val="Plattetekst"/>
        <w:spacing w:after="0" w:line="240" w:lineRule="auto"/>
        <w:ind w:left="360"/>
      </w:pPr>
    </w:p>
    <w:p w14:paraId="31D40F9C" w14:textId="77777777" w:rsidR="00FB31BF" w:rsidRPr="00FB31BF" w:rsidRDefault="00FB31BF" w:rsidP="00FB31BF">
      <w:pPr>
        <w:pStyle w:val="Plattetekst"/>
        <w:numPr>
          <w:ilvl w:val="0"/>
          <w:numId w:val="37"/>
        </w:numPr>
        <w:spacing w:after="0" w:line="240" w:lineRule="auto"/>
        <w:rPr>
          <w:rFonts w:cs="Arial"/>
        </w:rPr>
      </w:pPr>
      <w:r w:rsidRPr="00FB31BF">
        <w:rPr>
          <w:rFonts w:cs="Arial"/>
        </w:rPr>
        <w:t xml:space="preserve">Bij het tellen van de stembiljetten moeten de leden van een stembureau een veilige afstand van elkaar houden, in casu 1,5 meter. Gelet op de grootte van de uitgevouwen stembiljetten, bij de Tweede Kamerverkiezingen ca. 1 meter breed, is een grote oppervlakte nodig om te kunnen tellen. Gemeenten verwachten dat een deel van de stemlokalen te klein zal zijn om er te kunnen tellen. Gelet daarop wordt in dit wetsvoorstel de mogelijkheid gecreëerd om de stembiljetten op de avond van de verkiezing op een andere locatie te tellen dan waar de stemmen zijn uitgebracht. </w:t>
      </w:r>
    </w:p>
    <w:p w14:paraId="2F679277" w14:textId="77777777" w:rsidR="00FB31BF" w:rsidRPr="00FB31BF" w:rsidRDefault="00FB31BF" w:rsidP="00FB31BF">
      <w:pPr>
        <w:pStyle w:val="Plattetekst"/>
        <w:spacing w:after="0" w:line="240" w:lineRule="auto"/>
        <w:rPr>
          <w:rFonts w:cs="Arial"/>
        </w:rPr>
      </w:pPr>
    </w:p>
    <w:p w14:paraId="336A9AF3" w14:textId="77777777" w:rsidR="00FB31BF" w:rsidRPr="00FB31BF" w:rsidRDefault="00FB31BF" w:rsidP="00FB31BF">
      <w:pPr>
        <w:pStyle w:val="Plattetekst"/>
        <w:numPr>
          <w:ilvl w:val="0"/>
          <w:numId w:val="37"/>
        </w:numPr>
        <w:spacing w:after="0" w:line="240" w:lineRule="auto"/>
        <w:rPr>
          <w:rFonts w:cs="Arial"/>
        </w:rPr>
      </w:pPr>
      <w:r w:rsidRPr="00FB31BF">
        <w:rPr>
          <w:rFonts w:cs="Arial"/>
        </w:rPr>
        <w:t xml:space="preserve">De nieuwe maatregelen in het stemlokaal inzake het houden van een veilige afstand en de naleving van de maatregelen met betrekking tot de hygiëne en het gebruik van beschermingsmiddelen, leiden ertoe dat het stembureau nieuwe taken erbij krijgt. Zo zal een stembureaulid </w:t>
      </w:r>
      <w:r w:rsidRPr="00FB31BF">
        <w:t xml:space="preserve">bij de ingang van elk stemlokaal erop moeten toezien dat er niet te veel kiezers tegelijk in het stemlokaal zijn en dat de kiezer bij het betreden van het stemlokaal de handen reinigt, en dat de kiezer erop wijst dat de aangegeven looproute moet worden gevolgd en de veilige afstand moet worden gehouden. Het stembureau zal gedurende de dag van stemming ook hygiënemaatregelen moeten uitvoeren, zoals het geregeld reinigen van de potloden en de stemhokjes. Het is daarom nodig om het minimale aantal leden van het stembureau uit te breiden van drie naar vier. Vanwege de extra taken die het stembureau krijgt, alsook om gevolg te geven aan het advies van het RIVM om de contacten tussen de leden van het stembureau en kiezers zo veel mogelijk te beperken is het ook nodig om de werkzaamheden die moeten worden uitgevoerd duidelijk te clusteren per stembureaulid. </w:t>
      </w:r>
    </w:p>
    <w:p w14:paraId="1BC72D34" w14:textId="77777777" w:rsidR="00FB31BF" w:rsidRPr="00FB31BF" w:rsidRDefault="00FB31BF" w:rsidP="00FB31BF">
      <w:pPr>
        <w:pStyle w:val="Plattetekst"/>
        <w:spacing w:after="0" w:line="240" w:lineRule="auto"/>
        <w:rPr>
          <w:rFonts w:cs="Arial"/>
        </w:rPr>
      </w:pPr>
    </w:p>
    <w:p w14:paraId="431DDDF6" w14:textId="77777777" w:rsidR="00FB31BF" w:rsidRPr="00FB31BF" w:rsidRDefault="00FB31BF" w:rsidP="00FB31BF">
      <w:pPr>
        <w:pStyle w:val="Plattetekst"/>
        <w:numPr>
          <w:ilvl w:val="0"/>
          <w:numId w:val="37"/>
        </w:numPr>
        <w:spacing w:after="0" w:line="240" w:lineRule="auto"/>
      </w:pPr>
      <w:r w:rsidRPr="00FB31BF">
        <w:rPr>
          <w:rFonts w:cs="Arial"/>
        </w:rPr>
        <w:t>Voor kiezers die niet in het stemlokaal kunnen stemmen, bijvoorbeeld als gevolg van COVID-19-klachten, wordt het – naast de bestaande mogelijkheid van onderhandse volmachtverlening - mogelijk gemaakt dat een schriftelijke volmacht ook langs elektronische weg wordt aangevraagd en ontvangen. Kiezers kunnen dus een onderhandse volmacht verlenen, langs reguliere weg een schriftelijke volmacht aanvragen of langs elektronische weg een schriftelijke volmacht aanvragen.</w:t>
      </w:r>
    </w:p>
    <w:p w14:paraId="6BD8F770" w14:textId="77777777" w:rsidR="00FB31BF" w:rsidRPr="00FB31BF" w:rsidRDefault="00FB31BF" w:rsidP="00FB31BF">
      <w:pPr>
        <w:pStyle w:val="Plattetekst"/>
        <w:spacing w:after="0" w:line="240" w:lineRule="auto"/>
      </w:pPr>
    </w:p>
    <w:p w14:paraId="7D99720E" w14:textId="77777777" w:rsidR="00FB31BF" w:rsidRPr="00FB31BF" w:rsidRDefault="00FB31BF" w:rsidP="00FB31BF">
      <w:pPr>
        <w:pStyle w:val="Plattetekst"/>
        <w:numPr>
          <w:ilvl w:val="0"/>
          <w:numId w:val="37"/>
        </w:numPr>
        <w:spacing w:after="0" w:line="240" w:lineRule="auto"/>
      </w:pPr>
      <w:r w:rsidRPr="00FB31BF">
        <w:rPr>
          <w:rFonts w:cs="Arial"/>
        </w:rPr>
        <w:t xml:space="preserve">Voor kiezers die een volmacht verleend krijgen van een andere kiezer, wordt geregeld dat zij maximaal drie machtigingen kunnen aannemen (in plaats van het huidige maximum van twee). </w:t>
      </w:r>
    </w:p>
    <w:p w14:paraId="02B9725C" w14:textId="77777777" w:rsidR="00FB31BF" w:rsidRPr="00FB31BF" w:rsidRDefault="00FB31BF" w:rsidP="00FB31BF">
      <w:pPr>
        <w:pStyle w:val="Plattetekst"/>
        <w:spacing w:after="0" w:line="240" w:lineRule="auto"/>
      </w:pPr>
    </w:p>
    <w:p w14:paraId="1F64DCDC" w14:textId="77777777" w:rsidR="00FB31BF" w:rsidRPr="00FB31BF" w:rsidRDefault="00FB31BF" w:rsidP="00FB31BF">
      <w:pPr>
        <w:pStyle w:val="Plattetekst"/>
        <w:numPr>
          <w:ilvl w:val="0"/>
          <w:numId w:val="37"/>
        </w:numPr>
        <w:spacing w:after="0" w:line="240" w:lineRule="auto"/>
        <w:rPr>
          <w:rFonts w:cs="Arial"/>
        </w:rPr>
      </w:pPr>
      <w:r w:rsidRPr="00FB31BF">
        <w:rPr>
          <w:rFonts w:cs="Arial"/>
        </w:rPr>
        <w:t xml:space="preserve">Om politieke partijen in staat te stellen voldoende ondersteuningsverklaringen te vergaren, wordt de termijn voor het afleggen van deze verklaringen verruimd van twee weken naar vier weken. </w:t>
      </w:r>
    </w:p>
    <w:p w14:paraId="7B79A88E" w14:textId="77777777" w:rsidR="00FB31BF" w:rsidRPr="00FB31BF" w:rsidRDefault="00FB31BF" w:rsidP="00FB31BF">
      <w:pPr>
        <w:pStyle w:val="Plattetekst"/>
        <w:spacing w:after="0" w:line="240" w:lineRule="auto"/>
        <w:rPr>
          <w:rFonts w:cs="Arial"/>
        </w:rPr>
      </w:pPr>
    </w:p>
    <w:p w14:paraId="05444F1E" w14:textId="77777777" w:rsidR="00FB31BF" w:rsidRPr="00FB31BF" w:rsidRDefault="00FB31BF" w:rsidP="00FB31BF">
      <w:pPr>
        <w:pStyle w:val="Plattetekst"/>
        <w:numPr>
          <w:ilvl w:val="0"/>
          <w:numId w:val="37"/>
        </w:numPr>
        <w:spacing w:after="0" w:line="240" w:lineRule="auto"/>
        <w:rPr>
          <w:rFonts w:cs="Arial"/>
        </w:rPr>
      </w:pPr>
      <w:r w:rsidRPr="00FB31BF">
        <w:rPr>
          <w:rFonts w:cs="Arial"/>
        </w:rPr>
        <w:t xml:space="preserve">Daarnaast creëert dit wetsvoorstel enkele grondslagen om bij lagere regelgeving regels te stellen, bijvoorbeeld ten aanzien van de in acht te nemen veilige afstand, de hygiënische en beschermende maatregelen en het vaststellen van modellen, bijvoorbeeld voor het proces-verbaal ingeval het tellen van de stemmen op een andere locatie dan de stemming plaatsvindt. </w:t>
      </w:r>
    </w:p>
    <w:p w14:paraId="289BEB5F" w14:textId="77777777" w:rsidR="00FB31BF" w:rsidRPr="00FB31BF" w:rsidRDefault="00FB31BF" w:rsidP="00FB31BF">
      <w:pPr>
        <w:pStyle w:val="Plattetekst"/>
        <w:spacing w:after="0" w:line="240" w:lineRule="auto"/>
        <w:rPr>
          <w:rFonts w:cs="Arial"/>
        </w:rPr>
      </w:pPr>
    </w:p>
    <w:p w14:paraId="00A15B34" w14:textId="77777777" w:rsidR="00FB31BF" w:rsidRPr="00FB31BF" w:rsidRDefault="00FB31BF" w:rsidP="00FB31BF">
      <w:pPr>
        <w:pStyle w:val="Plattetekst"/>
        <w:spacing w:after="0" w:line="240" w:lineRule="auto"/>
        <w:rPr>
          <w:rFonts w:cs="Arial"/>
          <w:i/>
        </w:rPr>
      </w:pPr>
      <w:r w:rsidRPr="00FB31BF">
        <w:rPr>
          <w:rFonts w:cs="Arial"/>
          <w:i/>
        </w:rPr>
        <w:lastRenderedPageBreak/>
        <w:t xml:space="preserve">2.1 Stemlocaties </w:t>
      </w:r>
    </w:p>
    <w:p w14:paraId="49349C80" w14:textId="77777777" w:rsidR="00FB31BF" w:rsidRPr="00FB31BF" w:rsidRDefault="00FB31BF" w:rsidP="00FB31BF">
      <w:pPr>
        <w:pStyle w:val="Plattetekst"/>
        <w:spacing w:after="0" w:line="240" w:lineRule="auto"/>
        <w:rPr>
          <w:rFonts w:cs="Arial"/>
        </w:rPr>
      </w:pPr>
    </w:p>
    <w:p w14:paraId="0264C6B4" w14:textId="77777777" w:rsidR="00FB31BF" w:rsidRPr="00FB31BF" w:rsidRDefault="00FB31BF" w:rsidP="00FB31BF">
      <w:pPr>
        <w:pStyle w:val="Plattetekst"/>
        <w:spacing w:after="0" w:line="240" w:lineRule="auto"/>
        <w:rPr>
          <w:rFonts w:cs="Arial"/>
          <w:u w:val="single"/>
        </w:rPr>
      </w:pPr>
      <w:r w:rsidRPr="00FB31BF">
        <w:rPr>
          <w:rFonts w:cs="Arial"/>
          <w:u w:val="single"/>
        </w:rPr>
        <w:t>Mobiele stembureaus en bijzondere stembureaus met een beperkte toegang</w:t>
      </w:r>
    </w:p>
    <w:p w14:paraId="6F278B0E" w14:textId="77777777" w:rsidR="00FB31BF" w:rsidRPr="00FB31BF" w:rsidRDefault="00FB31BF" w:rsidP="00FB31BF">
      <w:pPr>
        <w:pStyle w:val="Plattetekst"/>
        <w:spacing w:after="0" w:line="240" w:lineRule="auto"/>
        <w:rPr>
          <w:rFonts w:cs="Arial"/>
        </w:rPr>
      </w:pPr>
    </w:p>
    <w:p w14:paraId="5B0E839C" w14:textId="77777777" w:rsidR="00FB31BF" w:rsidRPr="00FB31BF" w:rsidRDefault="00FB31BF" w:rsidP="00FB31BF">
      <w:pPr>
        <w:spacing w:line="240" w:lineRule="auto"/>
        <w:rPr>
          <w:rFonts w:cstheme="minorBidi"/>
          <w:szCs w:val="18"/>
        </w:rPr>
      </w:pPr>
      <w:r w:rsidRPr="00FB31BF">
        <w:rPr>
          <w:rFonts w:cs="Arial"/>
          <w:szCs w:val="18"/>
        </w:rPr>
        <w:t xml:space="preserve">De huidige Kieswet kent al de mogelijkheid voor burgemeester en wethouders om mobiele stembureaus (art. J 4a) en bijzondere stembureaus (art. J 1, derde lid) in te stellen. </w:t>
      </w:r>
      <w:r w:rsidRPr="00FB31BF">
        <w:rPr>
          <w:szCs w:val="18"/>
        </w:rPr>
        <w:t xml:space="preserve">Mobiele stembureaus zijn stembureaus die op de dag van de stemming verschillende locaties aandoen. Bijzondere stembureaus zijn stembureaus met een vaste locatie en openingstijden die afwijken van de reguliere openingstijden (de reguliere openingstijden zijn van 7.30 uur tot 21 uur). </w:t>
      </w:r>
    </w:p>
    <w:p w14:paraId="56DBDB40" w14:textId="77777777" w:rsidR="00FB31BF" w:rsidRPr="00FB31BF" w:rsidRDefault="00FB31BF" w:rsidP="00FB31BF">
      <w:pPr>
        <w:spacing w:line="240" w:lineRule="auto"/>
        <w:rPr>
          <w:szCs w:val="18"/>
        </w:rPr>
      </w:pPr>
    </w:p>
    <w:p w14:paraId="4B770F73" w14:textId="77777777" w:rsidR="00FB31BF" w:rsidRPr="00FB31BF" w:rsidRDefault="00FB31BF" w:rsidP="00FB31BF">
      <w:pPr>
        <w:spacing w:line="240" w:lineRule="auto"/>
        <w:rPr>
          <w:szCs w:val="18"/>
        </w:rPr>
      </w:pPr>
      <w:r w:rsidRPr="00FB31BF">
        <w:rPr>
          <w:szCs w:val="18"/>
        </w:rPr>
        <w:t>De regering stelt voor om de regels voor het instellen van mobiele en bijzondere stembureaus op een aantal onderdelen aan te vullen, om meer maatwerk voor gemeenten mogelijk te maken.</w:t>
      </w:r>
      <w:r w:rsidRPr="00FB31BF">
        <w:rPr>
          <w:rFonts w:cs="Arial"/>
          <w:szCs w:val="18"/>
        </w:rPr>
        <w:t xml:space="preserve"> Mobiele en bijzondere stembureaus kunnen bij de komende verkiezingen ook breder een nuttig instrument zijn om kiezers te kunnen laten stemmen die niet naar gewone stemlokalen kunnen komen. Daarbij moet vooral worden gedacht aan kiezers die in zorginstellingen wonen of verblijven. Gemeenten zijn gewend om stemlokalen in te richten bij zorginstellingen (bijvoorbeeld verzorgings- en verpleeghuizen). Dat zal bij de komende verkiezingen waarschijnlijk niet (overal) mogelijk zijn, omdat zorginstellingen conform de daarvoor opgestelde COVID-19-protocollen restricties kunnen hebben voor wie toegang heeft tot de instelling. Om het toch mogelijk te maken dat de bewoners, de personen die worden toegelaten om de bewoners te bezoeken én het personeel in deze instellingen zelf kunnen stemmen, regelt dit wetsvoorstel dat mobiele en bijzondere stembureaus met een beperkte toegang kunnen worden ingesteld.</w:t>
      </w:r>
      <w:r w:rsidRPr="00FB31BF">
        <w:rPr>
          <w:szCs w:val="18"/>
        </w:rPr>
        <w:t xml:space="preserve"> Langs die weg kunnen de gezondheidsrisico’s worden beperkt, omdat daarmee wordt voorkomen dat vele honderden of zelfs meer dan duizend kiezers die niet op die locaties wonen of verblijven, langskomen om te stemmen.</w:t>
      </w:r>
    </w:p>
    <w:p w14:paraId="31988984" w14:textId="77777777" w:rsidR="00FB31BF" w:rsidRPr="00FB31BF" w:rsidRDefault="00FB31BF" w:rsidP="00FB31BF">
      <w:pPr>
        <w:spacing w:line="240" w:lineRule="auto"/>
        <w:rPr>
          <w:szCs w:val="18"/>
        </w:rPr>
      </w:pPr>
    </w:p>
    <w:p w14:paraId="43E06585" w14:textId="77777777" w:rsidR="00FB31BF" w:rsidRPr="00FB31BF" w:rsidRDefault="00FB31BF" w:rsidP="00FB31BF">
      <w:pPr>
        <w:spacing w:line="240" w:lineRule="auto"/>
        <w:rPr>
          <w:szCs w:val="18"/>
        </w:rPr>
      </w:pPr>
      <w:r w:rsidRPr="00FB31BF">
        <w:rPr>
          <w:szCs w:val="18"/>
        </w:rPr>
        <w:t>Welke kiezers worden toegelaten, hangt af van de afspraken die zijn gemaakt met de directie of beheerder van het desbetreffende tehuis. Als in het tehuis geen bezoek wordt toegelaten, zal de stemming uitsluitend toegankelijk zijn voor de bewoners. Is er wel bezoek mogelijk, dan kunnen ook de bezoekers worden toegelaten tot de stemming, uiteraard voor zover zij hun stempas</w:t>
      </w:r>
      <w:r w:rsidRPr="00FB31BF">
        <w:rPr>
          <w:szCs w:val="18"/>
          <w:vertAlign w:val="superscript"/>
        </w:rPr>
        <w:footnoteReference w:id="6"/>
      </w:r>
      <w:r w:rsidRPr="00FB31BF">
        <w:rPr>
          <w:szCs w:val="18"/>
        </w:rPr>
        <w:t xml:space="preserve"> en identiteitsbewijs bij zich hebben.</w:t>
      </w:r>
    </w:p>
    <w:p w14:paraId="12A36D9F" w14:textId="77777777" w:rsidR="00FB31BF" w:rsidRPr="00FB31BF" w:rsidRDefault="00FB31BF" w:rsidP="00FB31BF">
      <w:pPr>
        <w:spacing w:line="240" w:lineRule="auto"/>
        <w:rPr>
          <w:szCs w:val="18"/>
        </w:rPr>
      </w:pPr>
    </w:p>
    <w:p w14:paraId="22B1191F" w14:textId="77777777" w:rsidR="00FB31BF" w:rsidRPr="00FB31BF" w:rsidRDefault="00FB31BF" w:rsidP="00FB31BF">
      <w:pPr>
        <w:spacing w:line="240" w:lineRule="auto"/>
        <w:rPr>
          <w:b/>
          <w:szCs w:val="18"/>
        </w:rPr>
      </w:pPr>
      <w:r w:rsidRPr="00FB31BF">
        <w:rPr>
          <w:szCs w:val="18"/>
        </w:rPr>
        <w:t>Om de transparantie en controleerbaarheid van de gang van zaken in stembureaus met een beperkte toegang te vergroten, moeten burgemeester en wethouders voor elk van deze stembureaus een of meer personen aanwijzen als waarnemer. Deze krijgen als taak om getuige te zijn van het verloop van de stemming en daarover verslag uit te brengen aan de burgemeester. Het verslag van de waarnemer(s) wordt, tegelijk met het proces-verbaal van het betreffende stembureau, elektronisch openbaar gemaakt door de burgemeester. Burgemeester en wethouders kunnen zelf bepalen wie zij aanwijzen als waarnemer.</w:t>
      </w:r>
    </w:p>
    <w:p w14:paraId="7F1D821D" w14:textId="77777777" w:rsidR="00FB31BF" w:rsidRPr="00FB31BF" w:rsidRDefault="00FB31BF" w:rsidP="00FB31BF">
      <w:pPr>
        <w:spacing w:line="240" w:lineRule="auto"/>
        <w:rPr>
          <w:b/>
          <w:szCs w:val="18"/>
        </w:rPr>
      </w:pPr>
    </w:p>
    <w:p w14:paraId="2A159A28" w14:textId="77777777" w:rsidR="00FB31BF" w:rsidRPr="00FB31BF" w:rsidRDefault="00FB31BF" w:rsidP="00FB31BF">
      <w:pPr>
        <w:spacing w:line="240" w:lineRule="auto"/>
        <w:rPr>
          <w:szCs w:val="18"/>
        </w:rPr>
      </w:pPr>
      <w:r w:rsidRPr="00FB31BF">
        <w:rPr>
          <w:szCs w:val="18"/>
        </w:rPr>
        <w:t>Een bijzonder of mobiel stembureau met een beperkte toegang hoeft niet, zoals reguliere stembureaus, zitting te houden van 7.30 tot 21.00 uur. Immers, als alle bewoners hebben gestemd, is het niet nodig dat de zitting nog wordt gecontinueerd. De huidige wet schrijft voor dat een bijzonder stembureau ten minste acht uur aaneengesloten is geopend. Voorgesteld wordt deze regel niet van toepassing te verklaren op de bijzondere stembureaus met beperkte toegang. Dit maakt voor gemeenten maatwerk mogelijk. De burgemeester bezorgt, omwille van de transparantie, de adressen en zittingstijden van deze stembureaus met een beperkte toegang ten minste veertien dagen voor de dag van de stemming aan het adres van de kiezers, samen met dezelfde gegevens van alle andere stemlocaties. De burgemeester maakt daarbij duidelijk dat het gaat om een locatie met beperkte toegang.</w:t>
      </w:r>
    </w:p>
    <w:p w14:paraId="19C7C1AE" w14:textId="77777777" w:rsidR="00FB31BF" w:rsidRPr="00FB31BF" w:rsidRDefault="00FB31BF" w:rsidP="00FB31BF">
      <w:pPr>
        <w:pStyle w:val="Plattetekst"/>
        <w:spacing w:after="0" w:line="240" w:lineRule="auto"/>
        <w:rPr>
          <w:rFonts w:cs="Arial"/>
        </w:rPr>
      </w:pPr>
    </w:p>
    <w:p w14:paraId="1F5DFF30" w14:textId="77777777" w:rsidR="00FB31BF" w:rsidRPr="00FB31BF" w:rsidRDefault="00FB31BF" w:rsidP="00FB31BF">
      <w:pPr>
        <w:pStyle w:val="Plattetekst"/>
        <w:spacing w:after="0" w:line="240" w:lineRule="auto"/>
        <w:rPr>
          <w:rFonts w:cs="Arial"/>
          <w:u w:val="single"/>
        </w:rPr>
      </w:pPr>
      <w:r w:rsidRPr="00FB31BF">
        <w:rPr>
          <w:rFonts w:cs="Arial"/>
          <w:u w:val="single"/>
        </w:rPr>
        <w:t>Voortzetting stemopneming op andere locatie</w:t>
      </w:r>
    </w:p>
    <w:p w14:paraId="74139925" w14:textId="77777777" w:rsidR="00FB31BF" w:rsidRPr="00FB31BF" w:rsidRDefault="00FB31BF" w:rsidP="00FB31BF">
      <w:pPr>
        <w:spacing w:line="240" w:lineRule="auto"/>
        <w:rPr>
          <w:rFonts w:cstheme="minorBidi"/>
          <w:szCs w:val="18"/>
        </w:rPr>
      </w:pPr>
    </w:p>
    <w:p w14:paraId="2EE70FF0" w14:textId="77777777" w:rsidR="00FB31BF" w:rsidRPr="00FB31BF" w:rsidRDefault="00FB31BF" w:rsidP="00FB31BF">
      <w:pPr>
        <w:spacing w:line="240" w:lineRule="auto"/>
        <w:rPr>
          <w:szCs w:val="18"/>
        </w:rPr>
      </w:pPr>
      <w:r w:rsidRPr="00FB31BF">
        <w:rPr>
          <w:szCs w:val="18"/>
        </w:rPr>
        <w:t>Uit een simulatie die een aantal gemeenten hebben uitgevoerd is gebleken dat een stembureau voor het tellen van de stemmen (de stemopneming) bij een Tweede Kamerverkiezing, met inachtneming van de 1,5 meter afstand en gegeven het grote aantal partijen dat doorgaans aan deze verkiezing meedoet en de daarmee samenhangende grootte van het stembiljet, zeker 100 m</w:t>
      </w:r>
      <w:r w:rsidRPr="00FB31BF">
        <w:rPr>
          <w:szCs w:val="18"/>
          <w:vertAlign w:val="superscript"/>
        </w:rPr>
        <w:t xml:space="preserve">2 </w:t>
      </w:r>
      <w:r w:rsidRPr="00FB31BF">
        <w:rPr>
          <w:szCs w:val="18"/>
        </w:rPr>
        <w:t xml:space="preserve">aan vloeroppervlakte nodig heeft. Voor het houden van alleen de stemming is een dergelijke oppervlakte niet nodig. Niet alle stemlokalen zijn echter zo groot. Dit wetsvoorstel maakt het mogelijk om een stembureau te vestigen op een locatie die </w:t>
      </w:r>
      <w:r w:rsidRPr="00FB31BF">
        <w:rPr>
          <w:i/>
          <w:szCs w:val="18"/>
        </w:rPr>
        <w:t xml:space="preserve">wel </w:t>
      </w:r>
      <w:r w:rsidRPr="00FB31BF">
        <w:rPr>
          <w:szCs w:val="18"/>
        </w:rPr>
        <w:t xml:space="preserve">ruim genoeg is om, met inachtneming van de COVID-19-maatregelen, een stemming te houden, maar </w:t>
      </w:r>
      <w:r w:rsidRPr="00FB31BF">
        <w:rPr>
          <w:i/>
          <w:szCs w:val="18"/>
        </w:rPr>
        <w:t>niet</w:t>
      </w:r>
      <w:r w:rsidRPr="00FB31BF">
        <w:rPr>
          <w:szCs w:val="18"/>
        </w:rPr>
        <w:t xml:space="preserve"> ruim genoeg is </w:t>
      </w:r>
      <w:r w:rsidRPr="00FB31BF">
        <w:rPr>
          <w:szCs w:val="18"/>
        </w:rPr>
        <w:lastRenderedPageBreak/>
        <w:t>om ook een volledige stemopneming uit te voeren. In deze stemlokalen beperkt het stembureau zich voor wat de stemopneming betreft tot een telling van het aantal toegelaten kiezers (de stempassen, kiezerspassen en volmachten) en een telling van het aantal in de stembus aangetroffen stembiljetten. De stembiljetten hoeven daarbij niet te worden uitgevouwen.</w:t>
      </w:r>
    </w:p>
    <w:p w14:paraId="715B2873" w14:textId="77777777" w:rsidR="00FB31BF" w:rsidRPr="00FB31BF" w:rsidRDefault="00FB31BF" w:rsidP="00FB31BF">
      <w:pPr>
        <w:spacing w:line="240" w:lineRule="auto"/>
        <w:rPr>
          <w:szCs w:val="18"/>
        </w:rPr>
      </w:pPr>
    </w:p>
    <w:p w14:paraId="512BC1CE" w14:textId="77777777" w:rsidR="00FB31BF" w:rsidRPr="00FB31BF" w:rsidRDefault="00FB31BF" w:rsidP="00FB31BF">
      <w:pPr>
        <w:spacing w:line="240" w:lineRule="auto"/>
        <w:rPr>
          <w:szCs w:val="18"/>
        </w:rPr>
      </w:pPr>
      <w:r w:rsidRPr="00FB31BF">
        <w:rPr>
          <w:szCs w:val="18"/>
        </w:rPr>
        <w:t>Het stembureau noteert de uitkomsten van beide tellingen op zijn proces-verbaal. Daarna doet het de stempassen, kiezerspassen en volmachten in een of meer pakken, die het verzegelt. De verzegelde pakken stopt het stembureau in de stembus. Ook de (niet uitgevouwen) stembiljetten gaan terug in de stembus. Het stembureau kan ook een ander transportmiddel gebruiken, mits dat kan worden afgesloten, net als de stembus</w:t>
      </w:r>
      <w:r w:rsidRPr="00FB31BF">
        <w:rPr>
          <w:szCs w:val="18"/>
          <w:vertAlign w:val="superscript"/>
        </w:rPr>
        <w:footnoteReference w:id="7"/>
      </w:r>
      <w:r w:rsidRPr="00FB31BF">
        <w:rPr>
          <w:szCs w:val="18"/>
        </w:rPr>
        <w:t>. In het vervolg van deze toelichting wordt de term ‘transportbox’ gebruikt, net als bij de experimenten met centrale stemopneming.</w:t>
      </w:r>
    </w:p>
    <w:p w14:paraId="16B6E9C2" w14:textId="77777777" w:rsidR="00FB31BF" w:rsidRPr="00FB31BF" w:rsidRDefault="00FB31BF" w:rsidP="00FB31BF">
      <w:pPr>
        <w:spacing w:line="240" w:lineRule="auto"/>
        <w:rPr>
          <w:szCs w:val="18"/>
        </w:rPr>
      </w:pPr>
    </w:p>
    <w:p w14:paraId="02327CDD" w14:textId="77777777" w:rsidR="00FB31BF" w:rsidRPr="00FB31BF" w:rsidRDefault="00FB31BF" w:rsidP="00FB31BF">
      <w:pPr>
        <w:spacing w:line="240" w:lineRule="auto"/>
        <w:rPr>
          <w:szCs w:val="18"/>
        </w:rPr>
      </w:pPr>
      <w:r w:rsidRPr="00FB31BF">
        <w:rPr>
          <w:szCs w:val="18"/>
        </w:rPr>
        <w:t>Het stembureau doet de transportbox op slot en verzegelt deze. Het stembureau stopt zijn proces-verbaal, samen met de sleutel van de transportbox, in een enveloppe, die het eveneens verzegelt. Totdat de gemeente de transportbox heeft opgehaald, staat deze onder verantwoordelijkheid van het stembureau. De stembureauleden moeten ervoor zorgen dat de transportbox op slot en verzegeld blijft. Nadat zij de transportbox hebben overgedragen ten behoeve van het vervoer naar de locatie waar de stemopneming wordt vervolgd, gaat de verantwoordelijkheid voor de transportbox over op de burgemeester.</w:t>
      </w:r>
    </w:p>
    <w:p w14:paraId="65ECE567" w14:textId="77777777" w:rsidR="00FB31BF" w:rsidRPr="00FB31BF" w:rsidRDefault="00FB31BF" w:rsidP="00FB31BF">
      <w:pPr>
        <w:spacing w:line="240" w:lineRule="auto"/>
        <w:rPr>
          <w:szCs w:val="18"/>
        </w:rPr>
      </w:pPr>
    </w:p>
    <w:p w14:paraId="4C298653" w14:textId="77777777" w:rsidR="00FB31BF" w:rsidRPr="00FB31BF" w:rsidRDefault="00FB31BF" w:rsidP="00FB31BF">
      <w:pPr>
        <w:spacing w:line="240" w:lineRule="auto"/>
        <w:rPr>
          <w:szCs w:val="18"/>
        </w:rPr>
      </w:pPr>
      <w:r w:rsidRPr="00FB31BF">
        <w:rPr>
          <w:szCs w:val="18"/>
        </w:rPr>
        <w:t>Uit oogpunt van risicospreiding moet de enveloppe gescheiden van de transportbox worden vervoerd naar de tellocatie. De burgemeester is ervoor verantwoordelijk dat de transportbox onder toezicht staat gedurende het vervoer. Dat houdt in dat er steeds twee personen per vervoermiddel betrokken zijn bij het vervoer, zodat de transportbox niet onbeheerd wordt achtergelaten en altijd onder toezicht staat, ook als de ophaaldienst eventueel transportboxen ophaalt bij andere stemlokalen. Ook het (separate) vervoer van de enveloppe, met daarin de sleutel van de transportbox en het proces-verbaal van het stembureau, vindt plaats door twee personen. De burgemeester bepaalt zelf hoe het vervoer van de transportbox plaatsvindt, bijvoorbeeld door (de buitendienst van) de gemeente of door een ingehuurde vervoerder.</w:t>
      </w:r>
    </w:p>
    <w:p w14:paraId="7012E9D4" w14:textId="77777777" w:rsidR="00FB31BF" w:rsidRPr="00FB31BF" w:rsidRDefault="00FB31BF" w:rsidP="00FB31BF">
      <w:pPr>
        <w:spacing w:line="240" w:lineRule="auto"/>
        <w:rPr>
          <w:szCs w:val="18"/>
        </w:rPr>
      </w:pPr>
    </w:p>
    <w:p w14:paraId="20A15564" w14:textId="77777777" w:rsidR="00FB31BF" w:rsidRPr="00FB31BF" w:rsidRDefault="00FB31BF" w:rsidP="00FB31BF">
      <w:pPr>
        <w:spacing w:line="240" w:lineRule="auto"/>
        <w:rPr>
          <w:szCs w:val="18"/>
        </w:rPr>
      </w:pPr>
      <w:r w:rsidRPr="00FB31BF">
        <w:rPr>
          <w:szCs w:val="18"/>
        </w:rPr>
        <w:t>Van elk stembureau gaan de stembescheiden in een separate transportbox. Er worden dus geen stembescheiden van meerdere stembureaus in één transportbox vervoerd.</w:t>
      </w:r>
    </w:p>
    <w:p w14:paraId="68559C0A" w14:textId="77777777" w:rsidR="00FB31BF" w:rsidRPr="00FB31BF" w:rsidRDefault="00FB31BF" w:rsidP="00FB31BF">
      <w:pPr>
        <w:spacing w:line="240" w:lineRule="auto"/>
        <w:rPr>
          <w:szCs w:val="18"/>
        </w:rPr>
      </w:pPr>
    </w:p>
    <w:p w14:paraId="37502D1C" w14:textId="77777777" w:rsidR="00FB31BF" w:rsidRPr="00FB31BF" w:rsidRDefault="00FB31BF" w:rsidP="00FB31BF">
      <w:pPr>
        <w:spacing w:line="240" w:lineRule="auto"/>
        <w:rPr>
          <w:szCs w:val="18"/>
        </w:rPr>
      </w:pPr>
      <w:r w:rsidRPr="00FB31BF">
        <w:rPr>
          <w:szCs w:val="18"/>
        </w:rPr>
        <w:t>Bovenbedoelde werkwijze is te combineren met de experimenten met centrale stemopneming</w:t>
      </w:r>
      <w:r w:rsidRPr="00FB31BF">
        <w:rPr>
          <w:szCs w:val="18"/>
          <w:vertAlign w:val="superscript"/>
        </w:rPr>
        <w:footnoteReference w:id="8"/>
      </w:r>
      <w:r w:rsidRPr="00FB31BF">
        <w:rPr>
          <w:szCs w:val="18"/>
        </w:rPr>
        <w:t>. In gemeenten die meedoen aan dit experiment, kunnen de stembescheiden van de stemlokalen die te klein zijn om de voorgeschreven voorlopige telling op lijstniveau te verrichten, worden vervoerd naar de locatie(s) waar de volgende dag de centrale stemopneming plaatsvindt. Op deze locatie(s) vindt dan op de avond van de stemming uitsluitend de voorlopige telling op lijstniveau plaats.</w:t>
      </w:r>
    </w:p>
    <w:p w14:paraId="19DF6038" w14:textId="77777777" w:rsidR="00FB31BF" w:rsidRPr="00FB31BF" w:rsidRDefault="00FB31BF" w:rsidP="00FB31BF">
      <w:pPr>
        <w:spacing w:line="240" w:lineRule="auto"/>
        <w:rPr>
          <w:szCs w:val="18"/>
        </w:rPr>
      </w:pPr>
    </w:p>
    <w:p w14:paraId="297AFE0A" w14:textId="77777777" w:rsidR="00FB31BF" w:rsidRPr="00FB31BF" w:rsidRDefault="00FB31BF" w:rsidP="00FB31BF">
      <w:pPr>
        <w:spacing w:line="240" w:lineRule="auto"/>
        <w:rPr>
          <w:szCs w:val="18"/>
        </w:rPr>
      </w:pPr>
      <w:r w:rsidRPr="00FB31BF">
        <w:rPr>
          <w:szCs w:val="18"/>
        </w:rPr>
        <w:t>Aan de werkwijze waarbij niet de volledige stemopneming plaatsvindt op de locatie van de stemming, kleven risico’s, die de regering echter beheersbaar vindt, en waarvoor met het oog op de integriteit, transparantie en controleerbaarheid van het verkiezingsproces, extra waarborgen worden getroffen Zo is er een risico dat er stembescheiden in het ongerede raken of verloren gaan tijdens het vervoer, bijvoorbeeld door een ongeluk. Daarbij kunnen onverhoopt stembescheiden verloren gaan. De regering acht het risico op een dergelijke calamiteit gering. Dit risico kan zich ook manifesteren in gemeenten die meedoen aan een experiment met centrale stemopneming, waar de stembescheiden in gemeenten die experimenteren met centrale stemopneming ook voorafgaand aan de definitieve stemopneming worden vervoerd. Overigens zijn in die gemeenten in dit opzicht tot nog toe geen problemen bekend. Hetzelfde geldt voor diverse landen om ons heen (zoals enkele Scandinavische landen, Ierland en het Verenigd Koninkrijk), waar het vervoer van de stembiljetten voorafgaand aan de stemopneming eveneens gebruikelijk is.</w:t>
      </w:r>
    </w:p>
    <w:p w14:paraId="6E709A39" w14:textId="77777777" w:rsidR="00FB31BF" w:rsidRPr="00FB31BF" w:rsidRDefault="00FB31BF" w:rsidP="00FB31BF">
      <w:pPr>
        <w:spacing w:line="240" w:lineRule="auto"/>
        <w:rPr>
          <w:szCs w:val="18"/>
        </w:rPr>
      </w:pPr>
    </w:p>
    <w:p w14:paraId="70D97FAE" w14:textId="77777777" w:rsidR="00FB31BF" w:rsidRPr="00FB31BF" w:rsidRDefault="00FB31BF" w:rsidP="00FB31BF">
      <w:pPr>
        <w:spacing w:line="240" w:lineRule="auto"/>
        <w:rPr>
          <w:szCs w:val="18"/>
        </w:rPr>
      </w:pPr>
      <w:r w:rsidRPr="00FB31BF">
        <w:rPr>
          <w:szCs w:val="18"/>
        </w:rPr>
        <w:t>Om een potentieel risico tegen te gaan dat er tijdens het vervoer fraude wordt gepleegd met de stembescheiden, die dan immers aan het oog van stembureau en publiek zijn onttrokken, wordt allereerst voorgesteld dat het stembureau het aantal toegelaten kiezers en het aantal stembiljetten in de stembus op de locatie van de stemming telt. Aan de hand daarvan kan bij de definitieve stemopneming worden nagegaan of de genoemde aantallen gelijk zijn gebleven. Als blijkt dat er voor een bepaald stembureau tussen beide tellingen (aanzienlijke) verschillen zitten, kan dat voor de burgemeester aanleiding zijn om nader onderzoek te doen naar mogelijke onregelmatigheden bij het vervoer. Net als onder de huidige wet, kan het vertegenwoordigend orgaan in ultimo besluiten tot een nieuwe stemming voor de desbetreffende kiezers.</w:t>
      </w:r>
    </w:p>
    <w:p w14:paraId="63042388" w14:textId="77777777" w:rsidR="00FB31BF" w:rsidRPr="00FB31BF" w:rsidRDefault="00FB31BF" w:rsidP="00FB31BF">
      <w:pPr>
        <w:spacing w:line="240" w:lineRule="auto"/>
        <w:rPr>
          <w:szCs w:val="18"/>
        </w:rPr>
      </w:pPr>
      <w:r w:rsidRPr="00FB31BF">
        <w:rPr>
          <w:szCs w:val="18"/>
        </w:rPr>
        <w:lastRenderedPageBreak/>
        <w:t>Verder wordt de transportbox afgesloten en verzegeld voordat het vervoer plaatsvindt, vindt het vervoer van enerzijds de transportbox en anderzijds de enveloppe (met daarin de sleutel van de transportbox en het proces-verbaal van het stembureau) separaat plaats, en zijn bij het separate vervoer telkens ten minste twee personen betrokken.</w:t>
      </w:r>
    </w:p>
    <w:p w14:paraId="30D3F2D9" w14:textId="77777777" w:rsidR="00FB31BF" w:rsidRPr="00FB31BF" w:rsidRDefault="00FB31BF" w:rsidP="00FB31BF">
      <w:pPr>
        <w:spacing w:line="240" w:lineRule="auto"/>
        <w:rPr>
          <w:szCs w:val="18"/>
        </w:rPr>
      </w:pPr>
    </w:p>
    <w:p w14:paraId="4E182B86" w14:textId="77777777" w:rsidR="00FB31BF" w:rsidRPr="00FB31BF" w:rsidRDefault="00FB31BF" w:rsidP="00FB31BF">
      <w:pPr>
        <w:spacing w:line="240" w:lineRule="auto"/>
        <w:rPr>
          <w:szCs w:val="18"/>
        </w:rPr>
      </w:pPr>
      <w:r w:rsidRPr="00FB31BF">
        <w:rPr>
          <w:szCs w:val="18"/>
        </w:rPr>
        <w:t xml:space="preserve">Tot slot is het belangrijk om te voorkomen dat bij het tellen de stembiljetten van verschillende transportboxen vermengd raken. De burgemeester kan dit voorkomen door te zorgen voor een goed georganiseerd telproces op een locatie met voldoende ruimte en goede faciliteiten. Daarmee zijn overigens goede ervaringen opgedaan op basis van de experimenteerregelgeving. </w:t>
      </w:r>
    </w:p>
    <w:p w14:paraId="104A9278" w14:textId="77777777" w:rsidR="00FB31BF" w:rsidRPr="00FB31BF" w:rsidRDefault="00FB31BF" w:rsidP="00FB31BF">
      <w:pPr>
        <w:pStyle w:val="Plattetekst"/>
        <w:spacing w:after="0" w:line="240" w:lineRule="auto"/>
        <w:rPr>
          <w:rFonts w:cs="Arial"/>
        </w:rPr>
      </w:pPr>
    </w:p>
    <w:p w14:paraId="17E1B075" w14:textId="77777777" w:rsidR="00FB31BF" w:rsidRPr="00FB31BF" w:rsidRDefault="00FB31BF" w:rsidP="00FB31BF">
      <w:pPr>
        <w:pStyle w:val="Plattetekst"/>
        <w:spacing w:after="0" w:line="240" w:lineRule="auto"/>
        <w:rPr>
          <w:rFonts w:cs="Arial"/>
          <w:i/>
        </w:rPr>
      </w:pPr>
      <w:r w:rsidRPr="00FB31BF">
        <w:rPr>
          <w:rFonts w:cs="Arial"/>
          <w:i/>
        </w:rPr>
        <w:t>2.2 Inrichting en hygiënemaatregelen in de stemlokalen</w:t>
      </w:r>
    </w:p>
    <w:p w14:paraId="483B2815" w14:textId="77777777" w:rsidR="00FB31BF" w:rsidRPr="00FB31BF" w:rsidRDefault="00FB31BF" w:rsidP="00FB31BF">
      <w:pPr>
        <w:pStyle w:val="Plattetekst"/>
        <w:spacing w:after="0" w:line="240" w:lineRule="auto"/>
        <w:rPr>
          <w:rFonts w:cs="Arial"/>
        </w:rPr>
      </w:pPr>
    </w:p>
    <w:p w14:paraId="207D9495" w14:textId="77777777" w:rsidR="00FB31BF" w:rsidRPr="00FB31BF" w:rsidRDefault="00FB31BF" w:rsidP="00FB31BF">
      <w:pPr>
        <w:pStyle w:val="Plattetekst"/>
        <w:spacing w:after="0" w:line="240" w:lineRule="auto"/>
        <w:rPr>
          <w:rFonts w:cs="Arial"/>
        </w:rPr>
      </w:pPr>
      <w:r w:rsidRPr="00FB31BF">
        <w:rPr>
          <w:rFonts w:cs="Arial"/>
        </w:rPr>
        <w:t>Als gevolg van COVID-19 moeten bij de komende verkiezingen de kiezers en de leden van het stembureau in het stemlokaal een veilige afstand van elkaar houden. In de ministeriële regeling op grond van deze wet zal deze veilige afstand worden bepaald op 1,5 meter conform de thans geldende basisregels</w:t>
      </w:r>
      <w:r w:rsidRPr="00FB31BF">
        <w:rPr>
          <w:rStyle w:val="Voetnootmarkering"/>
          <w:rFonts w:cs="Arial"/>
        </w:rPr>
        <w:footnoteReference w:id="9"/>
      </w:r>
      <w:r w:rsidRPr="00FB31BF">
        <w:rPr>
          <w:rFonts w:cs="Arial"/>
        </w:rPr>
        <w:t xml:space="preserve"> tegen het coronavirus en het advies dat het RIVM heeft uitgebracht met betrekking tot de organisatie van de verkiezingen.</w:t>
      </w:r>
    </w:p>
    <w:p w14:paraId="0CB9E1A3" w14:textId="77777777" w:rsidR="00FB31BF" w:rsidRPr="00FB31BF" w:rsidRDefault="00FB31BF" w:rsidP="00FB31BF">
      <w:pPr>
        <w:pStyle w:val="Plattetekst"/>
        <w:spacing w:after="0" w:line="240" w:lineRule="auto"/>
        <w:rPr>
          <w:rFonts w:cs="Arial"/>
        </w:rPr>
      </w:pPr>
    </w:p>
    <w:p w14:paraId="5211E4F5" w14:textId="77777777" w:rsidR="00FB31BF" w:rsidRPr="00FB31BF" w:rsidRDefault="00FB31BF" w:rsidP="00FB31BF">
      <w:pPr>
        <w:pStyle w:val="Plattetekst"/>
        <w:spacing w:after="0" w:line="240" w:lineRule="auto"/>
        <w:rPr>
          <w:rFonts w:cs="Arial"/>
        </w:rPr>
      </w:pPr>
      <w:r w:rsidRPr="00FB31BF">
        <w:rPr>
          <w:rFonts w:cs="Arial"/>
        </w:rPr>
        <w:t>Het ministerie van BZK heeft in de maanden juni en juli 2020 gemeenten gevraagd of en in welke mate de stemlokalen die gemeenten doorgaans gebruiken bij verkiezingen, geschikt zijn voor de 1,5 meterregel. De uitkomst van deze uitvraag</w:t>
      </w:r>
      <w:r w:rsidRPr="00FB31BF">
        <w:rPr>
          <w:rStyle w:val="Voetnootmarkering"/>
          <w:rFonts w:cs="Arial"/>
        </w:rPr>
        <w:footnoteReference w:id="10"/>
      </w:r>
      <w:r w:rsidRPr="00FB31BF">
        <w:rPr>
          <w:rFonts w:cs="Arial"/>
        </w:rPr>
        <w:t xml:space="preserve"> is met de brief van de minister van BZK d.d. 1 september 2020 aan de Tweede en Eerste Kamer gezonden. Duidelijk is dat een deel van de stemlokalen die gemeenten doorgaans bij verkiezingen gebruiken, te klein zal zijn om daar te kunnen stemmen en/of om daar de stembiljetten te kunnen tellen. Daar komt bij dat gemeenten er rekening mee houden dat vanwege COVID-19-restricties niet in alle scholen en zorginstellingen stemlokalen mogelijk zullen zijn. </w:t>
      </w:r>
      <w:r w:rsidRPr="00FB31BF">
        <w:t xml:space="preserve">Het is van het grootste belang dat ook bij de komende verkiezingen het aantal stemlocaties peil blijft. Om dat te realiseren zullen gemeenten de komende weken/maanden een grote inspanning moeten verrichten om voor de locaties die niet geschikt of beschikbaar zijn nieuwe stemlocaties te vinden. </w:t>
      </w:r>
      <w:r w:rsidRPr="00FB31BF">
        <w:rPr>
          <w:rFonts w:cs="Arial"/>
        </w:rPr>
        <w:t>Voor de extra kosten die verbonden zullen zijn aan het gebruik van alternatieve locaties krijgen gemeenten een financiële compensatie.</w:t>
      </w:r>
    </w:p>
    <w:p w14:paraId="1389746E" w14:textId="77777777" w:rsidR="00FB31BF" w:rsidRPr="00FB31BF" w:rsidRDefault="00FB31BF" w:rsidP="00FB31BF">
      <w:pPr>
        <w:spacing w:line="240" w:lineRule="auto"/>
        <w:rPr>
          <w:rFonts w:cs="Arial"/>
          <w:szCs w:val="18"/>
        </w:rPr>
      </w:pPr>
    </w:p>
    <w:p w14:paraId="1B44693E" w14:textId="77777777" w:rsidR="00FB31BF" w:rsidRPr="00FB31BF" w:rsidRDefault="00FB31BF" w:rsidP="00FB31BF">
      <w:pPr>
        <w:spacing w:line="240" w:lineRule="auto"/>
        <w:rPr>
          <w:rFonts w:cs="Arial"/>
          <w:szCs w:val="18"/>
        </w:rPr>
      </w:pPr>
      <w:r w:rsidRPr="00FB31BF">
        <w:rPr>
          <w:rFonts w:cs="Arial"/>
          <w:szCs w:val="18"/>
          <w:u w:val="single"/>
        </w:rPr>
        <w:t xml:space="preserve">Regels voor kiezers bij het betreden van het stemlokaal </w:t>
      </w:r>
    </w:p>
    <w:p w14:paraId="2A863BBA" w14:textId="77777777" w:rsidR="00FB31BF" w:rsidRPr="00FB31BF" w:rsidRDefault="00FB31BF" w:rsidP="00FB31BF">
      <w:pPr>
        <w:pStyle w:val="Plattetekst"/>
        <w:spacing w:after="0" w:line="240" w:lineRule="auto"/>
        <w:rPr>
          <w:rFonts w:cs="Arial"/>
        </w:rPr>
      </w:pPr>
    </w:p>
    <w:p w14:paraId="7AAE1DFE" w14:textId="77777777" w:rsidR="00FB31BF" w:rsidRPr="00FB31BF" w:rsidRDefault="00FB31BF" w:rsidP="00FB31BF">
      <w:pPr>
        <w:pStyle w:val="Plattetekst"/>
        <w:spacing w:after="0" w:line="240" w:lineRule="auto"/>
        <w:rPr>
          <w:rFonts w:cs="Arial"/>
        </w:rPr>
      </w:pPr>
      <w:r w:rsidRPr="00FB31BF">
        <w:rPr>
          <w:rFonts w:cs="Arial"/>
        </w:rPr>
        <w:t xml:space="preserve">De inrichting van de stemlokalen moet ertoe bijdragen dat kiezers de 1,5 meter afstand kunnen aanhouden. Daarbij moet worden gedacht aan markeringen op de vloeren zodat kiezers weten welke route in het stemlokaal zij moeten volgen. Dit uiteraard met het doel dat kiezers voldoende afstand van elkaar kunnen houden en om te voorkomen dat kiezers die nog moeten stemmen andere kiezers kruisen die al gestemd hebben. Om te waarborgen dat niet te veel kiezers tegelijkertijd in het stemlokaal zijn, waardoor het afstand houden in het gedrang kan komen, zullen de kiezers bij de ingang van het stemlokaal worden opgevangen door een lid van het stembureau dat specifiek met deze taak is belast. Een andere taak van dit stembureaulid is om de kiezers te vragen om bij het betreden van het stemlokaal gebruik te maken van een desinfecterend middel om de handen schoon te maken. In alle stemlokalen zal bij de ingang een desinfecterend middel beschikbaar zijn. In stemlokalen waar het stemlokaal een aparte uitgang heeft, zal ook bij de uitgang een desinfecterend middel beschikbaar zijn zodat de kiezers de handen kunnen schoonmaken als het stemlokaal wordt verlaten. </w:t>
      </w:r>
    </w:p>
    <w:p w14:paraId="04C187CC" w14:textId="77777777" w:rsidR="00FB31BF" w:rsidRPr="00FB31BF" w:rsidRDefault="00FB31BF" w:rsidP="00FB31BF">
      <w:pPr>
        <w:pStyle w:val="Plattetekst"/>
        <w:spacing w:after="0" w:line="240" w:lineRule="auto"/>
        <w:rPr>
          <w:rFonts w:cs="Arial"/>
        </w:rPr>
      </w:pPr>
    </w:p>
    <w:p w14:paraId="0F834D97" w14:textId="77777777" w:rsidR="00FB31BF" w:rsidRPr="00FB31BF" w:rsidRDefault="00FB31BF" w:rsidP="00FB31BF">
      <w:pPr>
        <w:pStyle w:val="Plattetekst"/>
        <w:spacing w:after="0" w:line="240" w:lineRule="auto"/>
        <w:rPr>
          <w:rFonts w:cs="Arial"/>
        </w:rPr>
      </w:pPr>
      <w:r w:rsidRPr="00FB31BF">
        <w:rPr>
          <w:rFonts w:cs="Arial"/>
        </w:rPr>
        <w:t xml:space="preserve">Het stemlokaal zal zo ingericht worden dat de kiezer 1,5 meter afstand kan houden van de andere in het stemlokaal aanwezige personen. Het RIVM adviseert daarom dat het dragen van een mondneusmasker door de kiezers en/of stembureauleden niet noodzakelijk is. Er kunnen evenwel kiezers en/of stembureauleden zijn die zelf opteren voor het dragen van een mondneusmasker, omdat dit er bijvoorbeeld voor hen toe bijdraagt dat zij zich daarmee veiliger voelen. In dit wetsvoorstel wordt geregeld dat het dragen van een mondneusmasker is toegestaan en </w:t>
      </w:r>
      <w:r w:rsidRPr="00FB31BF">
        <w:rPr>
          <w:rFonts w:cs="Times New Roman"/>
        </w:rPr>
        <w:t>de Wet gedeeltelijk verbod gezichtsbedekkende kleding geen toepassing heeft voor zover de daarin verboden gezichtsbedekking geheel of gedeeltelijk het gevolg is van het dragen van dit beschermingsmiddel. Een kiezer die met een</w:t>
      </w:r>
      <w:r w:rsidRPr="00FB31BF">
        <w:rPr>
          <w:rFonts w:cs="Arial"/>
        </w:rPr>
        <w:t xml:space="preserve"> mondneusmasker komt stemmen zal er wel rekening mee moeten houden dat het stembureau bij de identiteitsvaststelling kan vragen om het mondneusmasker even af te doen. In de voorlichting aan kiezers zal aan dit punt aandacht worden gegeven.</w:t>
      </w:r>
    </w:p>
    <w:p w14:paraId="3B446156" w14:textId="77777777" w:rsidR="00FB31BF" w:rsidRPr="00FB31BF" w:rsidRDefault="00FB31BF" w:rsidP="00FB31BF">
      <w:pPr>
        <w:pStyle w:val="Plattetekst"/>
        <w:spacing w:after="0" w:line="240" w:lineRule="auto"/>
        <w:rPr>
          <w:rFonts w:cs="Arial"/>
        </w:rPr>
      </w:pPr>
    </w:p>
    <w:p w14:paraId="49570505" w14:textId="77777777" w:rsidR="00FB31BF" w:rsidRPr="00FB31BF" w:rsidRDefault="00FB31BF" w:rsidP="00FB31BF">
      <w:pPr>
        <w:pStyle w:val="Plattetekst"/>
        <w:spacing w:after="0" w:line="240" w:lineRule="auto"/>
        <w:rPr>
          <w:rFonts w:cs="Arial"/>
        </w:rPr>
      </w:pPr>
      <w:r w:rsidRPr="00FB31BF">
        <w:rPr>
          <w:rFonts w:cs="Arial"/>
        </w:rPr>
        <w:lastRenderedPageBreak/>
        <w:t xml:space="preserve">De kiezer moet voordat hij/zij gaat stemmen weten wat de regels zullen zijn in het stemlokaal. Daar zal dus voorafgaand aan de dag van stemming langs verschillende kanalen voorlichting over worden gegeven. Ook bij de ingang van het stemlokaal zal de kiezer deze informatie krijgen. Dat zal gebeuren in de vorm van een poster bij de ingang (en in het stemlokaal), maar ook door het stembureaulid dat bij de ingang van het stemlokaal staat. </w:t>
      </w:r>
    </w:p>
    <w:p w14:paraId="2A68766C" w14:textId="77777777" w:rsidR="00FB31BF" w:rsidRPr="00FB31BF" w:rsidRDefault="00FB31BF" w:rsidP="00FB31BF">
      <w:pPr>
        <w:pStyle w:val="Plattetekst"/>
        <w:spacing w:after="0" w:line="240" w:lineRule="auto"/>
        <w:rPr>
          <w:rFonts w:cs="Arial"/>
          <w:u w:val="single"/>
        </w:rPr>
      </w:pPr>
    </w:p>
    <w:p w14:paraId="0493CC67" w14:textId="77777777" w:rsidR="00FB31BF" w:rsidRPr="00FB31BF" w:rsidRDefault="00FB31BF" w:rsidP="00FB31BF">
      <w:pPr>
        <w:pStyle w:val="Plattetekst"/>
        <w:spacing w:after="0" w:line="240" w:lineRule="auto"/>
        <w:rPr>
          <w:rFonts w:cs="Arial"/>
          <w:u w:val="single"/>
        </w:rPr>
      </w:pPr>
      <w:r w:rsidRPr="00FB31BF">
        <w:rPr>
          <w:rFonts w:cs="Arial"/>
          <w:u w:val="single"/>
        </w:rPr>
        <w:t>(Persoonlijke) beschermingsmaatregelen voor leden van het stembureau</w:t>
      </w:r>
    </w:p>
    <w:p w14:paraId="3515439D" w14:textId="77777777" w:rsidR="00FB31BF" w:rsidRPr="00FB31BF" w:rsidRDefault="00FB31BF" w:rsidP="00FB31BF">
      <w:pPr>
        <w:pStyle w:val="Plattetekst"/>
        <w:spacing w:after="0" w:line="240" w:lineRule="auto"/>
        <w:rPr>
          <w:rFonts w:cs="Arial"/>
        </w:rPr>
      </w:pPr>
    </w:p>
    <w:p w14:paraId="0BCFC0B8" w14:textId="77777777" w:rsidR="00FB31BF" w:rsidRPr="00FB31BF" w:rsidRDefault="00FB31BF" w:rsidP="00FB31BF">
      <w:pPr>
        <w:pStyle w:val="Default"/>
        <w:rPr>
          <w:rFonts w:ascii="Verdana" w:hAnsi="Verdana" w:cs="Verdana"/>
          <w:sz w:val="18"/>
          <w:szCs w:val="18"/>
        </w:rPr>
      </w:pPr>
      <w:r w:rsidRPr="00FB31BF">
        <w:rPr>
          <w:rFonts w:ascii="Verdana" w:hAnsi="Verdana" w:cs="Arial"/>
          <w:sz w:val="18"/>
          <w:szCs w:val="18"/>
        </w:rPr>
        <w:t>Het RIVM heeft geadviseerd dat voor</w:t>
      </w:r>
      <w:r w:rsidRPr="00FB31BF">
        <w:rPr>
          <w:rFonts w:ascii="Verdana" w:hAnsi="Verdana"/>
          <w:sz w:val="18"/>
          <w:szCs w:val="18"/>
        </w:rPr>
        <w:t xml:space="preserve"> de aanvang van de zitting een gezondheidscheck wordt afgenomen bij de stembureauleden en tellers. Burgemeester en wethouders zijn verantwoordelijk voor het uitvoeren daarvan. Het is aan hen om de wijze te bepalen waarop de gezondheidscheck wordt uitgevoerd (telefonisch, of anderszins). Indien een of meer van de vragen van de gezondheidscheck met ja wordt beantwoord, zal het betreffende stembureaulid de werkzaamheden niet kunnen starten. Anders zou er immers een gezondheidsrisico ontstaan voor de andere stembureauleden en de kiezers die in het stemlokaal komen stemmen. Ook als een van de stembureauleden gedurende de stemming of bij het tellen van de stemmen klachten ontwikkelt, zoals verkoudheid, een loopneus, niezen, keelpijn, hoesten, benauwdheid, verhoging of koorts en/of plotseling verlies van reuk of smaak, zal dat stembureaulid de werkzaamheden moeten staken en vervangen moeten worden. </w:t>
      </w:r>
    </w:p>
    <w:p w14:paraId="3C210EC9" w14:textId="77777777" w:rsidR="00FB31BF" w:rsidRPr="00FB31BF" w:rsidRDefault="00FB31BF" w:rsidP="00FB31BF">
      <w:pPr>
        <w:pStyle w:val="Plattetekst"/>
        <w:spacing w:after="0" w:line="240" w:lineRule="auto"/>
        <w:rPr>
          <w:rFonts w:cs="Arial"/>
        </w:rPr>
      </w:pPr>
    </w:p>
    <w:p w14:paraId="5B411AD9" w14:textId="77777777" w:rsidR="00FB31BF" w:rsidRPr="00FB31BF" w:rsidRDefault="00FB31BF" w:rsidP="00FB31BF">
      <w:pPr>
        <w:pStyle w:val="Plattetekst"/>
        <w:spacing w:after="0" w:line="240" w:lineRule="auto"/>
        <w:rPr>
          <w:rFonts w:cs="Arial"/>
        </w:rPr>
      </w:pPr>
      <w:r w:rsidRPr="00FB31BF">
        <w:rPr>
          <w:rFonts w:cs="Arial"/>
        </w:rPr>
        <w:t xml:space="preserve">De leden van het stembureau moeten op de dag van de stemming vele uren in het stemlokaal doorbrengen. Daarbij komen zij in contact met honderden kiezers die komen stemmen. Het is dus van groot belang dat de leden van het stembureau goed beschermd hun werk kunnen doen. Essentieel daarbij is dat zij onderling een veilige afstand houden, in casu 1,5 meter. Bij het inrichten van het stemlokaal zullen de gemeenten de stembureautafel(s) zo plaatsen dat de leden van het stembureau op 1,5 meter afstand van elkaar kunnen zitten. </w:t>
      </w:r>
    </w:p>
    <w:p w14:paraId="6BAFCAE6" w14:textId="77777777" w:rsidR="00FB31BF" w:rsidRPr="00FB31BF" w:rsidRDefault="00FB31BF" w:rsidP="00FB31BF">
      <w:pPr>
        <w:pStyle w:val="Plattetekst"/>
        <w:spacing w:after="0" w:line="240" w:lineRule="auto"/>
        <w:rPr>
          <w:rFonts w:cs="Arial"/>
        </w:rPr>
      </w:pPr>
    </w:p>
    <w:p w14:paraId="5207D21D" w14:textId="77777777" w:rsidR="00FB31BF" w:rsidRPr="00FB31BF" w:rsidRDefault="00FB31BF" w:rsidP="00FB31BF">
      <w:pPr>
        <w:pStyle w:val="Default"/>
        <w:rPr>
          <w:rFonts w:ascii="Verdana" w:hAnsi="Verdana" w:cs="Verdana"/>
          <w:sz w:val="18"/>
          <w:szCs w:val="18"/>
        </w:rPr>
      </w:pPr>
      <w:r w:rsidRPr="00FB31BF">
        <w:rPr>
          <w:rFonts w:ascii="Verdana" w:hAnsi="Verdana" w:cs="Arial"/>
          <w:sz w:val="18"/>
          <w:szCs w:val="18"/>
        </w:rPr>
        <w:t>De kiezers moeten hun stempas overhandigen aan het stembureau en het identiteitsbewijs tonen. Vervolgens krijgen de kiezers een stembiljet van het stembureau. De veilige afstand geldt ook voor deze interactie tussen de kiezers en de leden van het stembureau. Het stemlokaal moet zo worden ingericht dat dit mogelijk is. Omdat echter niet uit te sluiten is dat bij deze interactie de veilige afstand niet altijd precies kan worden aangehouden, bijvoorbeeld als de kiezer vooroverbuigt om het identiteitsbewijs te tonen of als de kiezer een vraag heeft of een vraag moet beatwoorden van het stembureau, is besloten dat op de tafel van het stembureau schermen worden aangebracht. De voordelen van deze schermen zijn door het RIVM in zijn advies beschreven. Gedacht moet worden aan de schermen die inmiddels gangbaar zijn bij recepties van kantoren, bij kassa’s in winkels, etc. Conform het RIVM-advies zullen de stembureauleden die de stempas van de kiezer in ontvangst nemen wegwerphandschoenen dragen, die geregeld worden gewisseld. Om de contactpunten zo veel als mogelijk te beperken, wordt het mogelijk gemaakt dat de kiezer zijn identiteitsbewijs aan het stembureau kan tonen voor het scherm en dit dus niet ter controle hoeft te overhandigen aan het stembureaulid, zoals de Kieswet nu voorschrijft. De Kiesraad heeft in zijn advies van 18 juni 2020 deze werkwijze geadviseerd.</w:t>
      </w:r>
      <w:r w:rsidRPr="00FB31BF">
        <w:rPr>
          <w:rStyle w:val="Voetnootmarkering"/>
          <w:rFonts w:ascii="Verdana" w:hAnsi="Verdana" w:cs="Arial"/>
          <w:sz w:val="18"/>
          <w:szCs w:val="18"/>
        </w:rPr>
        <w:footnoteReference w:id="11"/>
      </w:r>
      <w:r w:rsidRPr="00FB31BF">
        <w:rPr>
          <w:rFonts w:ascii="Verdana" w:hAnsi="Verdana" w:cs="Arial"/>
          <w:sz w:val="18"/>
          <w:szCs w:val="18"/>
        </w:rPr>
        <w:t xml:space="preserve"> Uit gesprekken met focusgroepen die zijn gehouden in juli 2020 blijkt eveneens dat kiezers gezien het coronavirus liever hun identiteitsbewijs niet overhandigen. </w:t>
      </w:r>
    </w:p>
    <w:p w14:paraId="1114866B" w14:textId="77777777" w:rsidR="00FB31BF" w:rsidRPr="00FB31BF" w:rsidRDefault="00FB31BF" w:rsidP="00FB31BF">
      <w:pPr>
        <w:pStyle w:val="Default"/>
        <w:rPr>
          <w:rFonts w:ascii="Verdana" w:hAnsi="Verdana"/>
          <w:sz w:val="18"/>
          <w:szCs w:val="18"/>
        </w:rPr>
      </w:pPr>
    </w:p>
    <w:p w14:paraId="5B756F37" w14:textId="77777777" w:rsidR="00FB31BF" w:rsidRPr="00FB31BF" w:rsidRDefault="00FB31BF" w:rsidP="00FB31BF">
      <w:pPr>
        <w:pStyle w:val="Plattetekst"/>
        <w:spacing w:after="0" w:line="240" w:lineRule="auto"/>
        <w:rPr>
          <w:rFonts w:cs="Arial"/>
        </w:rPr>
      </w:pPr>
      <w:r w:rsidRPr="00FB31BF">
        <w:rPr>
          <w:rFonts w:cs="Arial"/>
        </w:rPr>
        <w:t xml:space="preserve">Voor de stembureauleden die door kiezers met een fysieke beperking worden gevraagd om hulp te bieden bij het stemmen worden aanvullende beschermingsmaatregelen genomen. Het stembureau zal, voordat de hulp wordt geboden, eerst de vragen van de gezondheidscheck met de betreffende kiezer doorlopen, immers bij het geven van de hulp kan het stembureaulid geen 1,5 meter afstand houden. Beantwoordt de kiezer alle vragen met een “nee” dan zal het stembureau de hulp bieden. Zowel het stembureaulid dat de hulp geeft als de kiezer die hulp krijgt zullen een mondneusmasker dragen. Het stembureaulid zal ook wegwerphandschoenen moeten dragen. </w:t>
      </w:r>
    </w:p>
    <w:p w14:paraId="43388199" w14:textId="77777777" w:rsidR="00FB31BF" w:rsidRPr="00FB31BF" w:rsidRDefault="00FB31BF" w:rsidP="00FB31BF">
      <w:pPr>
        <w:pStyle w:val="Plattetekst"/>
        <w:spacing w:after="0" w:line="240" w:lineRule="auto"/>
        <w:rPr>
          <w:rFonts w:cs="Arial"/>
        </w:rPr>
      </w:pPr>
      <w:r w:rsidRPr="00FB31BF">
        <w:rPr>
          <w:rFonts w:cs="Arial"/>
        </w:rPr>
        <w:t xml:space="preserve">Indien de kiezer een of meerdere van de vragen van de gezondheidscheck met “ja” beantwoordt, kan het stembureau de gevraagde hulp niet bieden. Het stembureau zou anders immers een risico op besmetting lopen. Het stembureau zal de betreffende kiezer uitleggen waarom de hulp niet geboden kan worden en aangeven dat de kiezer, als hij het stemlokaal heeft verlaten, een andere kiezer nog een onderhandse volmacht kan geven. </w:t>
      </w:r>
    </w:p>
    <w:p w14:paraId="69D0A4A5" w14:textId="77777777" w:rsidR="00FB31BF" w:rsidRPr="00FB31BF" w:rsidRDefault="00FB31BF" w:rsidP="00FB31BF">
      <w:pPr>
        <w:pStyle w:val="Plattetekst"/>
        <w:spacing w:after="0" w:line="240" w:lineRule="auto"/>
        <w:rPr>
          <w:rFonts w:cs="Arial"/>
        </w:rPr>
      </w:pPr>
    </w:p>
    <w:p w14:paraId="04493486" w14:textId="77777777" w:rsidR="00FB31BF" w:rsidRPr="00FB31BF" w:rsidRDefault="00FB31BF" w:rsidP="00FB31BF">
      <w:pPr>
        <w:pStyle w:val="Plattetekst"/>
        <w:spacing w:after="0" w:line="240" w:lineRule="auto"/>
        <w:rPr>
          <w:rFonts w:cs="Arial"/>
        </w:rPr>
      </w:pPr>
      <w:r w:rsidRPr="00FB31BF">
        <w:rPr>
          <w:rFonts w:cs="Arial"/>
        </w:rPr>
        <w:t xml:space="preserve">Het heeft overigens de voorkeur, het RIVM wijst daar ook op, dat kiezers die hulp nodig hebben zo </w:t>
      </w:r>
      <w:r w:rsidRPr="00FB31BF">
        <w:rPr>
          <w:rFonts w:cs="Verdana"/>
          <w:color w:val="000000"/>
        </w:rPr>
        <w:t>veel als mogelijk een ondersteuner gebruiken uit eigen gezin en/of huishouden</w:t>
      </w:r>
      <w:r w:rsidRPr="00FB31BF">
        <w:rPr>
          <w:rFonts w:cs="Arial"/>
        </w:rPr>
        <w:t xml:space="preserve">. Voor die persoon </w:t>
      </w:r>
      <w:r w:rsidRPr="00FB31BF">
        <w:rPr>
          <w:rFonts w:cs="Arial"/>
        </w:rPr>
        <w:lastRenderedPageBreak/>
        <w:t xml:space="preserve">geldt immers, dat wordt ook in dit wetsvoorstel geregeld, niet dat hij/zij 1,5 meter afstand moet houden van de kiezer die hulp nodig heeft. In de voorlichting zal hier aandacht aan worden besteed. </w:t>
      </w:r>
    </w:p>
    <w:p w14:paraId="07709F59" w14:textId="77777777" w:rsidR="00FB31BF" w:rsidRPr="00FB31BF" w:rsidRDefault="00FB31BF" w:rsidP="00FB31BF">
      <w:pPr>
        <w:pStyle w:val="Plattetekst"/>
        <w:spacing w:after="0" w:line="240" w:lineRule="auto"/>
        <w:rPr>
          <w:rFonts w:cs="Arial"/>
        </w:rPr>
      </w:pPr>
    </w:p>
    <w:p w14:paraId="069DC252" w14:textId="77777777" w:rsidR="00FB31BF" w:rsidRPr="00FB31BF" w:rsidRDefault="00FB31BF" w:rsidP="00FB31BF">
      <w:pPr>
        <w:pStyle w:val="Plattetekst"/>
        <w:spacing w:after="0" w:line="240" w:lineRule="auto"/>
        <w:rPr>
          <w:rFonts w:cs="Arial"/>
          <w:u w:val="single"/>
        </w:rPr>
      </w:pPr>
      <w:r w:rsidRPr="00FB31BF">
        <w:rPr>
          <w:rFonts w:cs="Arial"/>
          <w:u w:val="single"/>
        </w:rPr>
        <w:t>Hygiënemaatregelen</w:t>
      </w:r>
    </w:p>
    <w:p w14:paraId="6D3484F9" w14:textId="77777777" w:rsidR="00FB31BF" w:rsidRPr="00FB31BF" w:rsidRDefault="00FB31BF" w:rsidP="00FB31BF">
      <w:pPr>
        <w:pStyle w:val="Plattetekst"/>
        <w:spacing w:after="0" w:line="240" w:lineRule="auto"/>
        <w:rPr>
          <w:rFonts w:cs="Arial"/>
        </w:rPr>
      </w:pPr>
    </w:p>
    <w:p w14:paraId="12DE45B6" w14:textId="77777777" w:rsidR="00FB31BF" w:rsidRPr="00FB31BF" w:rsidRDefault="00FB31BF" w:rsidP="00FB31BF">
      <w:pPr>
        <w:pStyle w:val="Plattetekst"/>
        <w:spacing w:after="0" w:line="240" w:lineRule="auto"/>
        <w:rPr>
          <w:rFonts w:cs="Arial"/>
        </w:rPr>
      </w:pPr>
      <w:r w:rsidRPr="00FB31BF">
        <w:rPr>
          <w:rFonts w:cs="Arial"/>
        </w:rPr>
        <w:t>In de stemlokalen moeten een aantal hygiënemaatregelen in acht worden genomen. Allereerst betreft dat het reinigen van de handen door de kiezer bij het betreden en bij het verlaten van het stemlokaal. Verder heeft het RIVM geadviseerd dat de potloden, waarmee de kiezers het stembiljet invullen, elk half uur gereinigd moeten worden. Hetzelfde geldt voor de stemhokjes. In gemeenten waar voor kiezers met een visuele beperking een mal met audio-ondersteuning wordt gebruikt geldt dat deze hulpmiddelen na elk gebruik schoongemaakt zullen moeten worden.</w:t>
      </w:r>
    </w:p>
    <w:p w14:paraId="74251754" w14:textId="77777777" w:rsidR="00FB31BF" w:rsidRPr="00FB31BF" w:rsidRDefault="00FB31BF" w:rsidP="00FB31BF">
      <w:pPr>
        <w:pStyle w:val="Plattetekst"/>
        <w:spacing w:after="0" w:line="240" w:lineRule="auto"/>
        <w:rPr>
          <w:rFonts w:cs="Arial"/>
        </w:rPr>
      </w:pPr>
    </w:p>
    <w:p w14:paraId="4DFCE4E8" w14:textId="77777777" w:rsidR="00FB31BF" w:rsidRPr="00FB31BF" w:rsidRDefault="00FB31BF" w:rsidP="00FB31BF">
      <w:pPr>
        <w:pStyle w:val="Lijstalinea"/>
        <w:numPr>
          <w:ilvl w:val="1"/>
          <w:numId w:val="38"/>
        </w:numPr>
        <w:spacing w:after="0" w:line="240" w:lineRule="auto"/>
        <w:rPr>
          <w:rFonts w:cs="Arial"/>
          <w:i/>
          <w:szCs w:val="18"/>
        </w:rPr>
      </w:pPr>
      <w:r w:rsidRPr="00FB31BF">
        <w:rPr>
          <w:rFonts w:cs="Arial"/>
          <w:i/>
          <w:szCs w:val="18"/>
        </w:rPr>
        <w:t>Taken en bevoegdheden van de leden van de stembureaus</w:t>
      </w:r>
    </w:p>
    <w:p w14:paraId="79E667A1" w14:textId="77777777" w:rsidR="00FB31BF" w:rsidRPr="00FB31BF" w:rsidRDefault="00FB31BF" w:rsidP="00FB31BF">
      <w:pPr>
        <w:pStyle w:val="Plattetekst"/>
        <w:spacing w:after="0" w:line="240" w:lineRule="auto"/>
        <w:rPr>
          <w:rFonts w:cs="Arial"/>
        </w:rPr>
      </w:pPr>
    </w:p>
    <w:p w14:paraId="1722730B" w14:textId="77777777" w:rsidR="00FB31BF" w:rsidRPr="00FB31BF" w:rsidRDefault="00FB31BF" w:rsidP="00FB31BF">
      <w:pPr>
        <w:pStyle w:val="Plattetekst"/>
        <w:spacing w:after="0" w:line="240" w:lineRule="auto"/>
        <w:rPr>
          <w:rFonts w:cs="Arial"/>
        </w:rPr>
      </w:pPr>
      <w:r w:rsidRPr="00FB31BF">
        <w:rPr>
          <w:rFonts w:cs="Arial"/>
        </w:rPr>
        <w:t>Waar de huidige Kieswet ervan uitgaat dat er gedurende de zitting van het stembureau ten minste drie stembureauleden aanwezig zijn, regelt dit wetsvoorstel dat er steeds ten minste vier leden aanwezig zijn, die elk specifieke taken hebben:</w:t>
      </w:r>
    </w:p>
    <w:p w14:paraId="1FA421AC" w14:textId="77777777" w:rsidR="00FB31BF" w:rsidRPr="00FB31BF" w:rsidRDefault="00FB31BF" w:rsidP="00FB31BF">
      <w:pPr>
        <w:pStyle w:val="Plattetekst"/>
        <w:numPr>
          <w:ilvl w:val="0"/>
          <w:numId w:val="39"/>
        </w:numPr>
        <w:spacing w:after="0" w:line="240" w:lineRule="auto"/>
        <w:rPr>
          <w:rFonts w:cs="Arial"/>
        </w:rPr>
      </w:pPr>
      <w:r w:rsidRPr="00FB31BF">
        <w:rPr>
          <w:rFonts w:cs="Arial"/>
        </w:rPr>
        <w:t>een lid heeft als taak om de kiezers te vragen om bij het betreden van het stemlokaal hun handen schoon te maken met een desinfecterend middel, en de kiezers te wijzen op de regel dat in het stemlokaal ten minste 1,5 meter afstand van anderen moet worden gehouden;</w:t>
      </w:r>
    </w:p>
    <w:p w14:paraId="76AC918F" w14:textId="77777777" w:rsidR="00FB31BF" w:rsidRPr="00FB31BF" w:rsidRDefault="00FB31BF" w:rsidP="00FB31BF">
      <w:pPr>
        <w:pStyle w:val="Plattetekst"/>
        <w:numPr>
          <w:ilvl w:val="0"/>
          <w:numId w:val="39"/>
        </w:numPr>
        <w:spacing w:after="0" w:line="240" w:lineRule="auto"/>
        <w:rPr>
          <w:rFonts w:cs="Arial"/>
        </w:rPr>
      </w:pPr>
      <w:r w:rsidRPr="00FB31BF">
        <w:rPr>
          <w:rFonts w:cs="Arial"/>
        </w:rPr>
        <w:t>een lid heeft de taak om de identiteit van de kiezer te controleren aan de hand van diens identiteitsdocument, diens stempas in ontvangst te nemen en de echtheid daarvan te controleren, te controleren of het stempasnummer voorkomt in het register van ongeldige stempassen en de kiezer een stembiljet uit te reiken (de taken die worden bedoeld in art. J 25 van de Kieswet);</w:t>
      </w:r>
    </w:p>
    <w:p w14:paraId="5558FF21" w14:textId="77777777" w:rsidR="00FB31BF" w:rsidRPr="00FB31BF" w:rsidRDefault="00FB31BF" w:rsidP="00FB31BF">
      <w:pPr>
        <w:pStyle w:val="Plattetekst"/>
        <w:numPr>
          <w:ilvl w:val="0"/>
          <w:numId w:val="39"/>
        </w:numPr>
        <w:spacing w:after="0" w:line="240" w:lineRule="auto"/>
        <w:rPr>
          <w:rFonts w:cs="Arial"/>
        </w:rPr>
      </w:pPr>
      <w:r w:rsidRPr="00FB31BF">
        <w:rPr>
          <w:rFonts w:cs="Arial"/>
        </w:rPr>
        <w:t>een lid heeft de taak erop toe te zien dat de kiezer het stembiljet in de stembus steekt (de taak die wordt bedoeld in art. J 26, derde lid, van de Kieswet);</w:t>
      </w:r>
    </w:p>
    <w:p w14:paraId="52406948" w14:textId="77777777" w:rsidR="00FB31BF" w:rsidRPr="00FB31BF" w:rsidRDefault="00FB31BF" w:rsidP="00FB31BF">
      <w:pPr>
        <w:pStyle w:val="Plattetekst"/>
        <w:numPr>
          <w:ilvl w:val="0"/>
          <w:numId w:val="39"/>
        </w:numPr>
        <w:spacing w:after="0" w:line="240" w:lineRule="auto"/>
        <w:rPr>
          <w:rFonts w:cs="Arial"/>
        </w:rPr>
      </w:pPr>
      <w:r w:rsidRPr="00FB31BF">
        <w:rPr>
          <w:rFonts w:cs="Arial"/>
        </w:rPr>
        <w:t>een lid heeft de taak te zorgen dat de door het RIVM geadviseerde veilige afstand en hygiënemaatregelen in acht worden genomen (o.a. elk half uur de potloden en de stemhokjes reinigen; voorts moet dit lid in stemlokalen waar een mal met audio-ondersteuning aanwezig is ten behoeve van kiezers met een visuele beperking, deze hulpmiddelen na elk gebruik reinigen); ook verzorgt dit stembureaulid de bijstand indien een kiezer daarom verzoekt, waarbij geldt dat de bijstand gegeven wordt met inachtneming van de voorschriften die daarvoor zullen gelden, zoals het uitvoeren van een gezondheidscheck).</w:t>
      </w:r>
    </w:p>
    <w:p w14:paraId="0C13D643" w14:textId="77777777" w:rsidR="00FB31BF" w:rsidRPr="00FB31BF" w:rsidRDefault="00FB31BF" w:rsidP="00FB31BF">
      <w:pPr>
        <w:pStyle w:val="Plattetekst"/>
        <w:spacing w:after="0" w:line="240" w:lineRule="auto"/>
        <w:rPr>
          <w:rFonts w:cs="Arial"/>
        </w:rPr>
      </w:pPr>
    </w:p>
    <w:p w14:paraId="700F796A" w14:textId="77777777" w:rsidR="00FB31BF" w:rsidRPr="00FB31BF" w:rsidRDefault="00FB31BF" w:rsidP="00FB31BF">
      <w:pPr>
        <w:pStyle w:val="Plattetekst"/>
        <w:spacing w:after="0" w:line="240" w:lineRule="auto"/>
        <w:rPr>
          <w:rFonts w:cs="Arial"/>
        </w:rPr>
      </w:pPr>
      <w:r w:rsidRPr="00FB31BF">
        <w:rPr>
          <w:rFonts w:cs="Arial"/>
        </w:rPr>
        <w:t xml:space="preserve">Vanwege de extra taken die het stembureau krijgt (de taken genoemd onder 1 en 4), en gelet op het RIVM-advies om de contacten tussen stembureauleden onderling en tussen stembureauleden en kiezers zo beperkt mogelijk te houden, regelt dit wetsvoorstel dat de werkzaamheden duidelijk worden geclusterd. Alle bij elk nummer genoemde taken worden dus belegd bij één stembureaulid. De stembureauleden worden, op grond van art. E 4 van de Kieswet, benoemd door burgemeester en wethouders. Burgemeester en wethouders kunnen ook bepalen of de stembureauleden gedurende de dag één specifieke taak vervullen (bijvoorbeeld lid A vervult alleen de taken genoemd onder 1, of lid B vervult alleen de taken genoemd onder 4), of dat de stembureauleden gedurende de dag elkaar voor een of meer of alle taken kunnen vervangen. </w:t>
      </w:r>
    </w:p>
    <w:p w14:paraId="1CB1D6BD" w14:textId="77777777" w:rsidR="00FB31BF" w:rsidRPr="00FB31BF" w:rsidRDefault="00FB31BF" w:rsidP="00FB31BF">
      <w:pPr>
        <w:pStyle w:val="Plattetekst"/>
        <w:spacing w:after="0" w:line="240" w:lineRule="auto"/>
        <w:rPr>
          <w:rFonts w:cs="Arial"/>
        </w:rPr>
      </w:pPr>
    </w:p>
    <w:p w14:paraId="6D87D49E" w14:textId="77777777" w:rsidR="00FB31BF" w:rsidRPr="00FB31BF" w:rsidRDefault="00FB31BF" w:rsidP="00FB31BF">
      <w:pPr>
        <w:pStyle w:val="Plattetekst"/>
        <w:spacing w:after="0" w:line="240" w:lineRule="auto"/>
        <w:rPr>
          <w:rFonts w:cs="Arial"/>
        </w:rPr>
      </w:pPr>
      <w:r w:rsidRPr="00FB31BF">
        <w:rPr>
          <w:rFonts w:cs="Arial"/>
        </w:rPr>
        <w:t>Naast de hierboven genoemde clusters van taken zijn er nog diverse andere taken die in de Kieswet bij de voorzitter van het stembureau zijn belegd, zoals het sluiten van de stembus van een mobiel stembureau (artikel J 4a), de handhaving van de orde tijdens de zitting (artikel J 37) en de verklaring dat de zitting wordt geschorst indien omstandigheden de behoorlijke voortgang van de zitting onmogelijk maken (artikel J 38). Deze taken blijven op grond van de Kieswet de verantwoordelijkheid van de voorzitter. Daar wordt in dit wetsvoorstel immers niet van afgeweken.</w:t>
      </w:r>
    </w:p>
    <w:p w14:paraId="0EF4A7F0" w14:textId="77777777" w:rsidR="00FB31BF" w:rsidRPr="00FB31BF" w:rsidRDefault="00FB31BF" w:rsidP="00FB31BF">
      <w:pPr>
        <w:spacing w:line="240" w:lineRule="auto"/>
        <w:rPr>
          <w:rFonts w:cs="Arial"/>
          <w:szCs w:val="18"/>
        </w:rPr>
      </w:pPr>
    </w:p>
    <w:p w14:paraId="5ADB6373" w14:textId="77777777" w:rsidR="00FB31BF" w:rsidRPr="00FB31BF" w:rsidRDefault="00FB31BF" w:rsidP="00FB31BF">
      <w:pPr>
        <w:spacing w:line="240" w:lineRule="auto"/>
        <w:rPr>
          <w:rFonts w:cs="Arial"/>
          <w:szCs w:val="18"/>
        </w:rPr>
      </w:pPr>
      <w:r w:rsidRPr="00FB31BF">
        <w:rPr>
          <w:rFonts w:cs="Arial"/>
          <w:szCs w:val="18"/>
        </w:rPr>
        <w:t>Elk van de stembureauleden krijgt de bevoegdheid om de aanwijzingen te geven die nodig zijn om naleving te verzekeren van de in het stemlokaal in acht te houden afstand en de aldaar geldende hygiënemaatregelen. Het ligt in de rede dat vooral de stembureauleden die zijn belast met de onder 1 en 4 genoemde taken de kiezer zo nodig zullen wijzen op de geldende regels. Houdt een kiezer zich daar niet aan, dan spreekt het stembureau hem of haar daarop aan, met het verzoek om zich daar wel aan te houden. Geeft de kiezer herhaaldelijk geen gehoor aan de aanwijzingen van het stembureau, dan kan het stembureau hem of haar vragen het stemlokaal te verlaten. Dezelfde bevoegdheid heeft het stembureau overigens ook onder de huidige wet, namelijk wanneer een kiezer de orde verstoort in het stemlokaal (artikel J 35).</w:t>
      </w:r>
    </w:p>
    <w:p w14:paraId="2D8314A3" w14:textId="77777777" w:rsidR="00FB31BF" w:rsidRPr="00FB31BF" w:rsidRDefault="00FB31BF" w:rsidP="00FB31BF">
      <w:pPr>
        <w:spacing w:line="240" w:lineRule="auto"/>
        <w:rPr>
          <w:rFonts w:cs="Arial"/>
          <w:szCs w:val="18"/>
        </w:rPr>
      </w:pPr>
    </w:p>
    <w:p w14:paraId="18BB6D3C" w14:textId="77777777" w:rsidR="00FB31BF" w:rsidRPr="00FB31BF" w:rsidRDefault="00FB31BF" w:rsidP="00FB31BF">
      <w:pPr>
        <w:spacing w:line="240" w:lineRule="auto"/>
        <w:rPr>
          <w:rFonts w:cs="Arial"/>
          <w:i/>
          <w:szCs w:val="18"/>
        </w:rPr>
      </w:pPr>
      <w:r w:rsidRPr="00FB31BF">
        <w:rPr>
          <w:rFonts w:cs="Arial"/>
          <w:i/>
          <w:szCs w:val="18"/>
        </w:rPr>
        <w:lastRenderedPageBreak/>
        <w:t>2.4 Schriftelijke volmacht</w:t>
      </w:r>
    </w:p>
    <w:p w14:paraId="695A5D3A" w14:textId="77777777" w:rsidR="00FB31BF" w:rsidRPr="00FB31BF" w:rsidRDefault="00FB31BF" w:rsidP="00FB31BF">
      <w:pPr>
        <w:pStyle w:val="Plattetekst"/>
        <w:spacing w:after="0" w:line="240" w:lineRule="auto"/>
      </w:pPr>
    </w:p>
    <w:p w14:paraId="4AB77062" w14:textId="77777777" w:rsidR="00FB31BF" w:rsidRPr="00FB31BF" w:rsidRDefault="00FB31BF" w:rsidP="00FB31BF">
      <w:pPr>
        <w:pStyle w:val="Plattetekst"/>
        <w:spacing w:after="0" w:line="240" w:lineRule="auto"/>
      </w:pPr>
      <w:r w:rsidRPr="00FB31BF">
        <w:t xml:space="preserve">Personen met COVID-19 klachten en hun huisgenoten moeten thuisblijven. In dergelijke omstandigheden kan de kiezer niet naar het stemlokaal om te stemmen. Als ook de huisgenoten thuis moeten blijven, kan het lastig zijn om een onderhandse volmacht te geven aan een andere kiezer. Er is nog een andere mogelijkheid om een volmacht te verstrekken, te weten de schriftelijke volmacht die bij de gemeente wordt aangevraagd. Anders dan bij een onderhandse volmacht kan deze, in geval van de Tweede Kamerverkiezing, ook worden verstrekt aan een kiezer die niet in dezelfde gemeente woont. De huidige regeling in de Kieswet gaat er echter vanuit dat zowel de volmachtgever als de volmachtnemer een gezamenlijk aanvraagformulier invullen en ondertekenen. Dat kan lastig zijn als de volmachtnemer en volmachtnemer geen contact met elkaar kunnen hebben. Gelet daarop zal het aanvraagproces anders worden ingericht, waarbij volmachtnemer en volmachtgever afzonderlijke formulieren invullen. Om zoveel mogelijk kiezers die geraakt worden door COVID-19 in de gelegenheid te stellen een schriftelijke volmacht te geven, wordt de termijn voor het indienen van de aanvraag verruimd tot </w:t>
      </w:r>
      <w:r w:rsidRPr="00FB31BF">
        <w:rPr>
          <w:color w:val="000000" w:themeColor="text1"/>
        </w:rPr>
        <w:t>uiterlijk de tweede dag</w:t>
      </w:r>
      <w:r w:rsidRPr="00FB31BF">
        <w:t xml:space="preserve"> voor de dag van stemming (maandag) om 12.00 uur. Om het volmachtbewijs nog op tijd bij de volmachtnemer te krijgen wordt geregeld dat de gemeente het document langs elektronische weg kan verzenden. De volmachtnemer moet het volmachtbewijs vervolgens zelf printen. Het tonen van het volmachtbewijs op bijvoorbeeld een smartphone volstaat dus niet.</w:t>
      </w:r>
    </w:p>
    <w:p w14:paraId="7A5F322B" w14:textId="77777777" w:rsidR="00FB31BF" w:rsidRPr="00FB31BF" w:rsidRDefault="00FB31BF" w:rsidP="00FB31BF">
      <w:pPr>
        <w:pStyle w:val="Plattetekst"/>
        <w:spacing w:after="0" w:line="240" w:lineRule="auto"/>
      </w:pPr>
    </w:p>
    <w:p w14:paraId="3114A245" w14:textId="77777777" w:rsidR="00FB31BF" w:rsidRPr="00FB31BF" w:rsidRDefault="00FB31BF" w:rsidP="00FB31BF">
      <w:pPr>
        <w:pStyle w:val="Plattetekst"/>
        <w:spacing w:after="0" w:line="240" w:lineRule="auto"/>
      </w:pPr>
      <w:r w:rsidRPr="00FB31BF">
        <w:t>Het zelf kunnen printen van het volmachtbewijs introduceert het risico dat een kiezer er meerdere print en zo probeert meer dan een volmachtstem uit te brengen. De kans dat dit risico zich manifesteert wordt als klein ingeschat. Allereerst omdat alleen aan de personen die kort voor de dag van stemming een schriftelijke volmacht aanvragen het volmachtbewijs langs elektronische weg zal worden gezonden. Voor de aanvragen die tot de vijfde dag voor de dag van de stemming worden ontvangen kan het volmachtbewijs, net als nu, per post worden gezonden. Verder is het risico beperkt omdat een kiezer en volmachtstem altijd alleen in combinatie met zijn eigen stem kan uitbrengen. Ten slotte zal het model voor het volmachtbewijs dat langs elektronische weg kan worden verzonden zo worden gemaakt dat het wijzigen van de gegevens over de volmachtnemer en volmachtgever kunnen worden gedetecteerd door het stembureau.</w:t>
      </w:r>
    </w:p>
    <w:p w14:paraId="7FA1F446" w14:textId="77777777" w:rsidR="00FB31BF" w:rsidRPr="00FB31BF" w:rsidRDefault="00FB31BF" w:rsidP="00FB31BF">
      <w:pPr>
        <w:pStyle w:val="Plattetekst"/>
        <w:spacing w:after="0" w:line="240" w:lineRule="auto"/>
      </w:pPr>
    </w:p>
    <w:p w14:paraId="03251F03" w14:textId="77777777" w:rsidR="00FB31BF" w:rsidRPr="00FB31BF" w:rsidRDefault="00FB31BF" w:rsidP="00FB31BF">
      <w:pPr>
        <w:pStyle w:val="Plattetekst"/>
        <w:spacing w:after="0" w:line="240" w:lineRule="auto"/>
      </w:pPr>
      <w:r w:rsidRPr="00FB31BF">
        <w:t>Het wetsvoorstel regelt dat de mogelijkheid om een schriftelijke volmacht langs elektronische weg aan te vragen en te verstrekken, niet van toepassing is op de drie openbare lichamen. De regering heeft hiervoor gekozen vanwege terugkerende bezwaren van bestuurscolleges en eilandsraden tegen de bestaande volmachtregeling, gelet op herhaalde (geruchten over) ronselpraktijken bij eerdere verkiezingen. De uitzondering is bovendien in lijn met de eerdere aankondiging van de minister van Binnenlandse Zaken en Koninkrijksrelaties dat, in aanloop naar de eilandsraadsverkiezingen in 2023, de volmachtregeling in Caribisch Nederland zal worden beperkt</w:t>
      </w:r>
      <w:r w:rsidRPr="00FB31BF">
        <w:rPr>
          <w:rStyle w:val="Voetnootmarkering"/>
        </w:rPr>
        <w:footnoteReference w:id="12"/>
      </w:r>
      <w:r w:rsidRPr="00FB31BF">
        <w:t xml:space="preserve">. </w:t>
      </w:r>
    </w:p>
    <w:p w14:paraId="42237A0D" w14:textId="77777777" w:rsidR="00FB31BF" w:rsidRPr="00FB31BF" w:rsidRDefault="00FB31BF" w:rsidP="00FB31BF">
      <w:pPr>
        <w:pStyle w:val="Plattetekst"/>
        <w:spacing w:after="0" w:line="240" w:lineRule="auto"/>
      </w:pPr>
    </w:p>
    <w:p w14:paraId="660E14E5" w14:textId="77777777" w:rsidR="00FB31BF" w:rsidRPr="00FB31BF" w:rsidRDefault="00FB31BF" w:rsidP="00FB31BF">
      <w:pPr>
        <w:pStyle w:val="Plattetekst"/>
        <w:numPr>
          <w:ilvl w:val="1"/>
          <w:numId w:val="40"/>
        </w:numPr>
        <w:spacing w:after="0" w:line="240" w:lineRule="auto"/>
        <w:rPr>
          <w:rFonts w:cs="Times New Roman"/>
          <w:i/>
        </w:rPr>
      </w:pPr>
      <w:r w:rsidRPr="00FB31BF">
        <w:rPr>
          <w:i/>
        </w:rPr>
        <w:t>Uitbreiding maximumaantal volmachten</w:t>
      </w:r>
    </w:p>
    <w:p w14:paraId="454493AC" w14:textId="77777777" w:rsidR="00FB31BF" w:rsidRPr="00FB31BF" w:rsidRDefault="00FB31BF" w:rsidP="00FB31BF">
      <w:pPr>
        <w:pStyle w:val="Plattetekst"/>
        <w:spacing w:after="0" w:line="240" w:lineRule="auto"/>
      </w:pPr>
    </w:p>
    <w:p w14:paraId="72E1F856" w14:textId="77777777" w:rsidR="00FB31BF" w:rsidRPr="00FB31BF" w:rsidRDefault="00FB31BF" w:rsidP="00FB31BF">
      <w:pPr>
        <w:pStyle w:val="Plattetekst"/>
        <w:spacing w:after="0" w:line="240" w:lineRule="auto"/>
      </w:pPr>
      <w:r w:rsidRPr="00FB31BF">
        <w:t xml:space="preserve">Het aantal kiezers dat niet naar het stemlokaal kan komen kan door de Covid-19-maatregelen deze verkiezing groter zijn dan normaal bij een toename van het aantal kiezers dat </w:t>
      </w:r>
      <w:r w:rsidRPr="00FB31BF">
        <w:rPr>
          <w:rFonts w:cs="Arial"/>
        </w:rPr>
        <w:t>de vragen van de gezondheidscheck met ja beantwoordt</w:t>
      </w:r>
      <w:r w:rsidRPr="00FB31BF">
        <w:t xml:space="preserve">. Deze kiezers kunnen een andere kiezer voor hen laten stemmen door een schriftelijk volmachtbewijs aan te vragen of een onderhandse volmacht te verlenen. Het aantal volmachten dat een kiezer tegelijk met zijn eigen stem kan uitbrengen is nu gemaximeerd op twee. Die maximering is aangebracht als een maatregel tegen het verzamelen van volmachten waarbij het risico bestaat dat kiezers onder druk worden gezet om een volmacht te verlenen. Door de regels die gelden rond het coronavirus kan het voorkomen dat mogelijk meerdere personen in dezelfde huishouding niet zelf naar het stemlokaal kunnen gaan om te stemmen. Dit maakt het voor de komende verkiezingen noodzakelijk om een nieuwe afweging te maken. Het kan dan immers moeilijker zijn om een vertrouwd persoon te vinden om de volmacht aan te verlenen. Daarom wordt het tijdelijk mogelijk gemaakt dat het aantal aan te nemen volmachten wordt verhoogd naar een maximum van drie per persoon (welke volmachtstemmen tegelijk met het uitbrengen van de eigen stem moeten worden uitgebracht) per verkiezing. </w:t>
      </w:r>
    </w:p>
    <w:p w14:paraId="6200E6B0" w14:textId="77777777" w:rsidR="00FB31BF" w:rsidRPr="00FB31BF" w:rsidRDefault="00FB31BF" w:rsidP="00FB31BF">
      <w:pPr>
        <w:pStyle w:val="Plattetekst"/>
        <w:spacing w:after="0" w:line="240" w:lineRule="auto"/>
        <w:ind w:left="360"/>
        <w:rPr>
          <w:i/>
        </w:rPr>
      </w:pPr>
    </w:p>
    <w:p w14:paraId="579EDA0F" w14:textId="77777777" w:rsidR="00FB31BF" w:rsidRPr="00FB31BF" w:rsidRDefault="00FB31BF" w:rsidP="00FB31BF">
      <w:pPr>
        <w:spacing w:line="240" w:lineRule="auto"/>
        <w:rPr>
          <w:i/>
          <w:szCs w:val="18"/>
        </w:rPr>
      </w:pPr>
      <w:r w:rsidRPr="00FB31BF">
        <w:rPr>
          <w:i/>
          <w:szCs w:val="18"/>
        </w:rPr>
        <w:t>2.6 Verlenging termijn afleggen ondersteuningsverklaringen</w:t>
      </w:r>
    </w:p>
    <w:p w14:paraId="04204F6A" w14:textId="77777777" w:rsidR="00FB31BF" w:rsidRPr="00FB31BF" w:rsidRDefault="00FB31BF" w:rsidP="00FB31BF">
      <w:pPr>
        <w:spacing w:line="240" w:lineRule="auto"/>
        <w:rPr>
          <w:i/>
          <w:szCs w:val="18"/>
        </w:rPr>
      </w:pPr>
    </w:p>
    <w:p w14:paraId="66934071" w14:textId="77777777" w:rsidR="00FB31BF" w:rsidRPr="00FB31BF" w:rsidRDefault="00FB31BF" w:rsidP="00FB31BF">
      <w:pPr>
        <w:spacing w:line="240" w:lineRule="auto"/>
        <w:rPr>
          <w:szCs w:val="18"/>
        </w:rPr>
      </w:pPr>
      <w:r w:rsidRPr="00FB31BF">
        <w:rPr>
          <w:szCs w:val="18"/>
        </w:rPr>
        <w:t>Nog niet in de Tweede Kamer vertegenwoordigde politieke groeperingen moeten voor elke kieskring waarin zij aan de Tweede Kamerverkiezing willen meedoen, dertig</w:t>
      </w:r>
      <w:r w:rsidRPr="00FB31BF">
        <w:rPr>
          <w:szCs w:val="18"/>
          <w:vertAlign w:val="superscript"/>
        </w:rPr>
        <w:footnoteReference w:id="13"/>
      </w:r>
      <w:r w:rsidRPr="00FB31BF">
        <w:rPr>
          <w:szCs w:val="18"/>
        </w:rPr>
        <w:t xml:space="preserve"> verklaringen van </w:t>
      </w:r>
      <w:r w:rsidRPr="00FB31BF">
        <w:rPr>
          <w:szCs w:val="18"/>
        </w:rPr>
        <w:lastRenderedPageBreak/>
        <w:t>kiezers inleveren waaruit blijkt dat deze kiezers deelname van de desbetreffende groepering aan de Tweede Kamerverkiezing steunen. De huidige wet bepaalt dat kiezers gedurende twee weken voorafgaand aan en op de dag van de kandidaatstelling de gelegenheid hebben om een dergelijke verklaring af te leggen. Dat moeten zij doen op het gemeentehuis.</w:t>
      </w:r>
    </w:p>
    <w:p w14:paraId="3A1C0BF6" w14:textId="77777777" w:rsidR="00FB31BF" w:rsidRPr="00FB31BF" w:rsidRDefault="00FB31BF" w:rsidP="00FB31BF">
      <w:pPr>
        <w:spacing w:line="240" w:lineRule="auto"/>
        <w:rPr>
          <w:szCs w:val="18"/>
        </w:rPr>
      </w:pPr>
    </w:p>
    <w:p w14:paraId="6103BF32" w14:textId="77777777" w:rsidR="00FB31BF" w:rsidRPr="00FB31BF" w:rsidRDefault="00FB31BF" w:rsidP="00FB31BF">
      <w:pPr>
        <w:spacing w:line="240" w:lineRule="auto"/>
        <w:rPr>
          <w:szCs w:val="18"/>
        </w:rPr>
      </w:pPr>
      <w:r w:rsidRPr="00FB31BF">
        <w:rPr>
          <w:szCs w:val="18"/>
        </w:rPr>
        <w:t xml:space="preserve">De genoemde termijn van twee weken is relatief kort. Beperkende maatregelen die tot doel hebben om verspreiding van het Covid-19-virus tegen te gaan (zoals beperkingen in de openingstijden) kunnen van invloed zijn op de mate waarin kiezers in staat zijn om binnen deze termijn de bedoelde verklaring af te leggen. De regering stelt daarom voor om de termijn waarbinnen de verklaringen kunnen worden afgelegd, te verlengen van twee naar vier weken voorafgaand aan en op de dag van de kandidaatstelling. Bij de komende Tweede Kamerverkiezing is het afleggen van ondersteuningsverklaringen daarmee mogelijk van 4 januari tot en met 1 februari 2021 (en, in het kader van het herstel van eventuele verzuimen, van 3 t/m 5 februari 2021). De Kieswet schrijft overigens voor dat de kandidatenlijst bij het afleggen van de ondersteuningsverklaring gelijk is aan de kandidatenlijst die door de politieke groepering wordt ingeleverd. </w:t>
      </w:r>
    </w:p>
    <w:p w14:paraId="67CAD168" w14:textId="77777777" w:rsidR="00FB31BF" w:rsidRPr="00FB31BF" w:rsidRDefault="00FB31BF" w:rsidP="00FB31BF">
      <w:pPr>
        <w:spacing w:line="240" w:lineRule="auto"/>
        <w:rPr>
          <w:szCs w:val="18"/>
        </w:rPr>
      </w:pPr>
    </w:p>
    <w:p w14:paraId="6AD0605D" w14:textId="77777777" w:rsidR="00FB31BF" w:rsidRPr="00FB31BF" w:rsidRDefault="00FB31BF" w:rsidP="00FB31BF">
      <w:pPr>
        <w:spacing w:line="240" w:lineRule="auto"/>
        <w:rPr>
          <w:b/>
          <w:szCs w:val="18"/>
        </w:rPr>
      </w:pPr>
      <w:r w:rsidRPr="00FB31BF">
        <w:rPr>
          <w:b/>
          <w:szCs w:val="18"/>
        </w:rPr>
        <w:t>3. Administratieve en financiële gevolgen</w:t>
      </w:r>
    </w:p>
    <w:p w14:paraId="570DCAF7" w14:textId="77777777" w:rsidR="00FB31BF" w:rsidRPr="00FB31BF" w:rsidRDefault="00FB31BF" w:rsidP="00FB31BF">
      <w:pPr>
        <w:spacing w:line="240" w:lineRule="auto"/>
        <w:rPr>
          <w:szCs w:val="18"/>
        </w:rPr>
      </w:pPr>
    </w:p>
    <w:p w14:paraId="4730573F" w14:textId="77777777" w:rsidR="00FB31BF" w:rsidRPr="00FB31BF" w:rsidRDefault="00FB31BF" w:rsidP="00FB31BF">
      <w:pPr>
        <w:spacing w:line="240" w:lineRule="auto"/>
        <w:rPr>
          <w:szCs w:val="18"/>
        </w:rPr>
      </w:pPr>
      <w:r w:rsidRPr="00FB31BF">
        <w:rPr>
          <w:szCs w:val="18"/>
        </w:rPr>
        <w:t xml:space="preserve">Dit wetsvoorstel heeft geen administratieve gevolgen voor de kiezers. </w:t>
      </w:r>
    </w:p>
    <w:p w14:paraId="248FECD9" w14:textId="77777777" w:rsidR="00FB31BF" w:rsidRPr="00FB31BF" w:rsidRDefault="00FB31BF" w:rsidP="00FB31BF">
      <w:pPr>
        <w:spacing w:line="240" w:lineRule="auto"/>
        <w:rPr>
          <w:szCs w:val="18"/>
        </w:rPr>
      </w:pPr>
    </w:p>
    <w:p w14:paraId="407DF5F5" w14:textId="7A39CCAD" w:rsidR="00FB31BF" w:rsidRDefault="00FB31BF" w:rsidP="00FB31BF">
      <w:pPr>
        <w:spacing w:line="240" w:lineRule="auto"/>
        <w:rPr>
          <w:szCs w:val="18"/>
        </w:rPr>
      </w:pPr>
      <w:r w:rsidRPr="00FB31BF">
        <w:rPr>
          <w:szCs w:val="18"/>
        </w:rPr>
        <w:t xml:space="preserve">Het organiseren van de komende verkiezingen met inachtneming van maatregelen in verband met het coronavirus leidt tot extra werk en uitgaven voor gemeenten. Gemeenten en openbaar lichamen zullen daarvoor een reële financiële compensatie krijgen, zodat zij de verkiezingen goed en veilig kunnen organiseren. Met de VNG is het kabinet een compensatie van 30 mln. euro overeengekomen voor de extra kosten bij de aankomende verkiezingen als gevolg van de coronamaatregelen. De extra kosten hangen onder meer samen met aanvullende kosten voor de inrichting van stemlokalen, voor het mogelijk moeten huren van alternatieve locaties die in de coronacrisis beter geschikt zijn om als stemlokaal in te richten, voor toegankelijkheid van die locaties en voor de aanvullende werkzaamheden die gemeenten moeten doen ter voorbereiding van de verkiezingen. Ook zal het Rijk de gemeenten ondersteunen met een wervingscampagne voor stembureauleden, en aanvullende voorlichting aan de kiezers over de COVID-19-maatregelen ontwikkelen die gemeenten moeten gebruiken. </w:t>
      </w:r>
    </w:p>
    <w:p w14:paraId="166DF100" w14:textId="77777777" w:rsidR="004B1E24" w:rsidRPr="00FB31BF" w:rsidRDefault="004B1E24" w:rsidP="00FB31BF">
      <w:pPr>
        <w:spacing w:line="240" w:lineRule="auto"/>
        <w:rPr>
          <w:color w:val="000000"/>
          <w:szCs w:val="18"/>
        </w:rPr>
      </w:pPr>
    </w:p>
    <w:p w14:paraId="3B518987" w14:textId="77777777" w:rsidR="00FB31BF" w:rsidRPr="00FB31BF" w:rsidRDefault="00FB31BF" w:rsidP="00FB31BF">
      <w:pPr>
        <w:spacing w:line="240" w:lineRule="auto"/>
        <w:rPr>
          <w:b/>
          <w:szCs w:val="18"/>
        </w:rPr>
      </w:pPr>
      <w:r w:rsidRPr="00FB31BF">
        <w:rPr>
          <w:b/>
          <w:szCs w:val="18"/>
        </w:rPr>
        <w:t>4. Evaluatie</w:t>
      </w:r>
    </w:p>
    <w:p w14:paraId="4215CB7F" w14:textId="77777777" w:rsidR="00FB31BF" w:rsidRPr="00FB31BF" w:rsidRDefault="00FB31BF" w:rsidP="00FB31BF">
      <w:pPr>
        <w:spacing w:line="240" w:lineRule="auto"/>
        <w:rPr>
          <w:b/>
          <w:szCs w:val="18"/>
        </w:rPr>
      </w:pPr>
    </w:p>
    <w:p w14:paraId="592C9D9A" w14:textId="77777777" w:rsidR="00FB31BF" w:rsidRPr="00FB31BF" w:rsidRDefault="00FB31BF" w:rsidP="00FB31BF">
      <w:pPr>
        <w:spacing w:line="240" w:lineRule="auto"/>
        <w:rPr>
          <w:szCs w:val="18"/>
        </w:rPr>
      </w:pPr>
      <w:r w:rsidRPr="00FB31BF">
        <w:rPr>
          <w:szCs w:val="18"/>
        </w:rPr>
        <w:t>Sinds 2007 is het staand beleid dat elke verkiezing wordt geëvalueerd. Dat zal uiteraard ook het geval zijn met de Tweede Kamerverkiezing in maart 2021. Bij die evaluatie zal specifiek ook worden teruggekeken naar de maatregelen die zijn getroffen als gevolg van het coronavirus. In het bijzonder gaat het dan om:</w:t>
      </w:r>
    </w:p>
    <w:p w14:paraId="1FA70E50" w14:textId="77777777" w:rsidR="00FB31BF" w:rsidRPr="00FB31BF" w:rsidRDefault="00FB31BF" w:rsidP="00FB31BF">
      <w:pPr>
        <w:pStyle w:val="Lijstalinea"/>
        <w:numPr>
          <w:ilvl w:val="0"/>
          <w:numId w:val="41"/>
        </w:numPr>
        <w:spacing w:after="0" w:line="240" w:lineRule="auto"/>
        <w:rPr>
          <w:szCs w:val="18"/>
        </w:rPr>
      </w:pPr>
      <w:r w:rsidRPr="00FB31BF">
        <w:rPr>
          <w:szCs w:val="18"/>
        </w:rPr>
        <w:t>De taakverdeling tussen stembureauleden;</w:t>
      </w:r>
    </w:p>
    <w:p w14:paraId="66DCE615" w14:textId="77777777" w:rsidR="00FB31BF" w:rsidRPr="00FB31BF" w:rsidRDefault="00FB31BF" w:rsidP="00FB31BF">
      <w:pPr>
        <w:pStyle w:val="Lijstalinea"/>
        <w:numPr>
          <w:ilvl w:val="0"/>
          <w:numId w:val="41"/>
        </w:numPr>
        <w:spacing w:after="0" w:line="240" w:lineRule="auto"/>
        <w:rPr>
          <w:szCs w:val="18"/>
        </w:rPr>
      </w:pPr>
      <w:r w:rsidRPr="00FB31BF">
        <w:rPr>
          <w:szCs w:val="18"/>
        </w:rPr>
        <w:t>De mobiele en bijzondere stembureaus met beperkte toegang;</w:t>
      </w:r>
    </w:p>
    <w:p w14:paraId="4373975C" w14:textId="77777777" w:rsidR="00FB31BF" w:rsidRPr="00FB31BF" w:rsidRDefault="00FB31BF" w:rsidP="00FB31BF">
      <w:pPr>
        <w:pStyle w:val="Lijstalinea"/>
        <w:numPr>
          <w:ilvl w:val="0"/>
          <w:numId w:val="41"/>
        </w:numPr>
        <w:spacing w:after="0" w:line="240" w:lineRule="auto"/>
        <w:rPr>
          <w:szCs w:val="18"/>
        </w:rPr>
      </w:pPr>
      <w:r w:rsidRPr="00FB31BF">
        <w:rPr>
          <w:szCs w:val="18"/>
        </w:rPr>
        <w:t>Het langs elektronische weg verlenen van het schriftelijk volmachtbewijs;</w:t>
      </w:r>
    </w:p>
    <w:p w14:paraId="44827532" w14:textId="77777777" w:rsidR="00FB31BF" w:rsidRPr="00FB31BF" w:rsidRDefault="00FB31BF" w:rsidP="00FB31BF">
      <w:pPr>
        <w:pStyle w:val="Lijstalinea"/>
        <w:numPr>
          <w:ilvl w:val="0"/>
          <w:numId w:val="41"/>
        </w:numPr>
        <w:spacing w:after="0" w:line="240" w:lineRule="auto"/>
        <w:rPr>
          <w:szCs w:val="18"/>
        </w:rPr>
      </w:pPr>
      <w:r w:rsidRPr="00FB31BF">
        <w:rPr>
          <w:szCs w:val="18"/>
        </w:rPr>
        <w:t xml:space="preserve">Het tellen van de stemmen op een andere locatie. </w:t>
      </w:r>
    </w:p>
    <w:p w14:paraId="5BD6D1A9" w14:textId="77777777" w:rsidR="00FB31BF" w:rsidRPr="00FB31BF" w:rsidRDefault="00FB31BF" w:rsidP="00FB31BF">
      <w:pPr>
        <w:spacing w:line="240" w:lineRule="auto"/>
        <w:rPr>
          <w:szCs w:val="18"/>
        </w:rPr>
      </w:pPr>
    </w:p>
    <w:p w14:paraId="5B3619B5" w14:textId="77777777" w:rsidR="00FB31BF" w:rsidRPr="00FB31BF" w:rsidRDefault="00FB31BF" w:rsidP="00FB31BF">
      <w:pPr>
        <w:spacing w:line="240" w:lineRule="auto"/>
        <w:rPr>
          <w:szCs w:val="18"/>
        </w:rPr>
      </w:pPr>
      <w:r w:rsidRPr="00FB31BF">
        <w:rPr>
          <w:szCs w:val="18"/>
        </w:rPr>
        <w:t>De ervaringen van de gemeenten die zijn betrokken bij de herindelingsverkiezingen in november 2020 zullen worden gebruikt om te betrekken bij de voorbereidingen van de Tweede Kamerverkiezing.</w:t>
      </w:r>
    </w:p>
    <w:p w14:paraId="45852260" w14:textId="31497BD2" w:rsidR="00FB31BF" w:rsidRPr="00FB31BF" w:rsidRDefault="00FB31BF" w:rsidP="00FB31BF">
      <w:pPr>
        <w:spacing w:line="240" w:lineRule="auto"/>
        <w:rPr>
          <w:szCs w:val="18"/>
        </w:rPr>
      </w:pPr>
      <w:r w:rsidRPr="00FB31BF">
        <w:rPr>
          <w:szCs w:val="18"/>
        </w:rPr>
        <w:br w:type="page"/>
      </w:r>
    </w:p>
    <w:p w14:paraId="2A8BE810" w14:textId="77777777" w:rsidR="00FB31BF" w:rsidRPr="00FB31BF" w:rsidRDefault="00FB31BF" w:rsidP="00FB31BF">
      <w:pPr>
        <w:pStyle w:val="Geenafstand"/>
        <w:rPr>
          <w:szCs w:val="18"/>
        </w:rPr>
      </w:pPr>
      <w:r w:rsidRPr="00FB31BF">
        <w:rPr>
          <w:szCs w:val="18"/>
        </w:rPr>
        <w:lastRenderedPageBreak/>
        <w:t>ARTIKELSGEWIJS DEEL</w:t>
      </w:r>
    </w:p>
    <w:p w14:paraId="54527C7D" w14:textId="77777777" w:rsidR="00FB31BF" w:rsidRPr="00FB31BF" w:rsidRDefault="00FB31BF" w:rsidP="00FB31BF">
      <w:pPr>
        <w:pStyle w:val="Geenafstand"/>
        <w:rPr>
          <w:szCs w:val="18"/>
        </w:rPr>
      </w:pPr>
    </w:p>
    <w:p w14:paraId="7B7EA21C" w14:textId="77777777" w:rsidR="00FB31BF" w:rsidRPr="00FB31BF" w:rsidRDefault="00FB31BF" w:rsidP="00FB31BF">
      <w:pPr>
        <w:pStyle w:val="Geenafstand"/>
        <w:rPr>
          <w:b/>
          <w:szCs w:val="18"/>
        </w:rPr>
      </w:pPr>
      <w:r w:rsidRPr="00FB31BF">
        <w:rPr>
          <w:b/>
          <w:szCs w:val="18"/>
        </w:rPr>
        <w:t>Artikel 1 (Begripsbepalingen)</w:t>
      </w:r>
      <w:r w:rsidRPr="00FB31BF">
        <w:rPr>
          <w:b/>
          <w:szCs w:val="18"/>
        </w:rPr>
        <w:br/>
      </w:r>
    </w:p>
    <w:p w14:paraId="441DF479" w14:textId="77777777" w:rsidR="00FB31BF" w:rsidRPr="00FB31BF" w:rsidRDefault="00FB31BF" w:rsidP="00FB31BF">
      <w:pPr>
        <w:spacing w:line="240" w:lineRule="auto"/>
        <w:rPr>
          <w:szCs w:val="18"/>
        </w:rPr>
      </w:pPr>
      <w:r w:rsidRPr="00FB31BF">
        <w:rPr>
          <w:bCs/>
          <w:szCs w:val="18"/>
        </w:rPr>
        <w:t xml:space="preserve">In dit artikel zijn de begrippen opgenomen die relevant zijn voor de toepassing van de artikelen 5, 9, 19, tweede lid, en 21 tot en met 23. </w:t>
      </w:r>
      <w:r w:rsidRPr="00FB31BF">
        <w:rPr>
          <w:szCs w:val="18"/>
        </w:rPr>
        <w:t xml:space="preserve">Bij het definiëren van het begrip ‘coronavirus’ en ‘gezondheidscheck’ is aansluiting gezocht bij de begripsbepalingen en uitgangspunten die het RIVM hiervoor hanteert. </w:t>
      </w:r>
    </w:p>
    <w:p w14:paraId="4C3899CD" w14:textId="77777777" w:rsidR="00FB31BF" w:rsidRPr="00FB31BF" w:rsidRDefault="00FB31BF" w:rsidP="00FB31BF">
      <w:pPr>
        <w:spacing w:line="240" w:lineRule="auto"/>
        <w:rPr>
          <w:szCs w:val="18"/>
        </w:rPr>
      </w:pPr>
    </w:p>
    <w:p w14:paraId="32713121" w14:textId="77777777" w:rsidR="00FB31BF" w:rsidRPr="00FB31BF" w:rsidRDefault="00FB31BF" w:rsidP="00FB31BF">
      <w:pPr>
        <w:pStyle w:val="Geenafstand"/>
        <w:rPr>
          <w:szCs w:val="18"/>
        </w:rPr>
      </w:pPr>
      <w:r w:rsidRPr="00FB31BF">
        <w:rPr>
          <w:szCs w:val="18"/>
        </w:rPr>
        <w:t xml:space="preserve">Op basis van de voorgestelde artikelen 19, tweede lid, en 21 tot en met 23 vindt het vervoer van de stembescheiden vanuit de stembureaus, net als bij de experimenten met centrale stemopneming, in een zogenoemde transportbox plaats. Dit kan een stembus zijn of een vergelijkbaar opslagmiddel dat afgesloten kan worden. </w:t>
      </w:r>
    </w:p>
    <w:p w14:paraId="3B7688CB" w14:textId="77777777" w:rsidR="00FB31BF" w:rsidRPr="00FB31BF" w:rsidRDefault="00FB31BF" w:rsidP="00FB31BF">
      <w:pPr>
        <w:pStyle w:val="Geenafstand"/>
        <w:rPr>
          <w:rFonts w:cstheme="minorBidi"/>
          <w:b/>
          <w:szCs w:val="18"/>
        </w:rPr>
      </w:pPr>
    </w:p>
    <w:p w14:paraId="4D6AAA5D" w14:textId="77777777" w:rsidR="00FB31BF" w:rsidRPr="00FB31BF" w:rsidRDefault="00FB31BF" w:rsidP="00FB31BF">
      <w:pPr>
        <w:pStyle w:val="Geenafstand"/>
        <w:rPr>
          <w:b/>
          <w:szCs w:val="18"/>
        </w:rPr>
      </w:pPr>
      <w:r w:rsidRPr="00FB31BF">
        <w:rPr>
          <w:b/>
          <w:szCs w:val="18"/>
        </w:rPr>
        <w:t>Artikel 2 (Verlenging termijn afleggen ondersteuningsverklaring)</w:t>
      </w:r>
    </w:p>
    <w:p w14:paraId="10168ABA" w14:textId="77777777" w:rsidR="00FB31BF" w:rsidRPr="00FB31BF" w:rsidRDefault="00FB31BF" w:rsidP="00FB31BF">
      <w:pPr>
        <w:pStyle w:val="Geenafstand"/>
        <w:rPr>
          <w:szCs w:val="18"/>
        </w:rPr>
      </w:pPr>
    </w:p>
    <w:p w14:paraId="4BD4CC59" w14:textId="77777777" w:rsidR="00FB31BF" w:rsidRPr="00FB31BF" w:rsidRDefault="00FB31BF" w:rsidP="00FB31BF">
      <w:pPr>
        <w:pStyle w:val="Geenafstand"/>
        <w:rPr>
          <w:szCs w:val="18"/>
        </w:rPr>
      </w:pPr>
      <w:r w:rsidRPr="00FB31BF">
        <w:rPr>
          <w:szCs w:val="18"/>
        </w:rPr>
        <w:t>In dit artikel wordt voorgesteld om de termijn voor het afleggen van ondersteuningsverklaringen te bepalen op vier weken voorafgaand aan of op de dag van de kandidaatstelling. Daarbij wordt afgeweken van de termijn van twee weken, zoals in artikel H 4, derde lid, van de Kieswet is bepaald. De verruiming van de termijn houdt verband met de in paragraaf 2.5 van het algemeen deel genoemde reden dat beperkende maatregelen ter bestrijding van het coronavirus van invloed kunnen zijn op de mate waarin kiezers in staat zijn om binnen deze termijn de bedoelde verklaring af te leggen. Als gevolg van beperkingen in de openingstijden van gemeentehuizen kan het voor kiezers lastiger zijn om binnen de bestaande termijn van twee weken een ondersteuningsverklaring af te leggen en voor nieuwe partijen of partijen die bij de vorige verkiezing geen zetels haalden om het benodigde aantal ondersteuningsverklaringen te verzamelen.</w:t>
      </w:r>
    </w:p>
    <w:p w14:paraId="3DB056D0" w14:textId="77777777" w:rsidR="00FB31BF" w:rsidRPr="00FB31BF" w:rsidRDefault="00FB31BF" w:rsidP="00FB31BF">
      <w:pPr>
        <w:pStyle w:val="Geenafstand"/>
        <w:rPr>
          <w:szCs w:val="18"/>
        </w:rPr>
      </w:pPr>
    </w:p>
    <w:p w14:paraId="30FF334B" w14:textId="77777777" w:rsidR="00FB31BF" w:rsidRPr="00FB31BF" w:rsidRDefault="00FB31BF" w:rsidP="00FB31BF">
      <w:pPr>
        <w:pStyle w:val="Geenafstand"/>
        <w:rPr>
          <w:b/>
          <w:szCs w:val="18"/>
        </w:rPr>
      </w:pPr>
      <w:r w:rsidRPr="00FB31BF">
        <w:rPr>
          <w:b/>
          <w:szCs w:val="18"/>
        </w:rPr>
        <w:t>Artikel 3 (Aanwijzing bijzondere stembureaus met beperkte toegang)</w:t>
      </w:r>
    </w:p>
    <w:p w14:paraId="495F93E5" w14:textId="77777777" w:rsidR="00FB31BF" w:rsidRPr="00FB31BF" w:rsidRDefault="00FB31BF" w:rsidP="00FB31BF">
      <w:pPr>
        <w:pStyle w:val="Geenafstand"/>
        <w:rPr>
          <w:szCs w:val="18"/>
        </w:rPr>
      </w:pPr>
    </w:p>
    <w:p w14:paraId="72B99540" w14:textId="77777777" w:rsidR="00FB31BF" w:rsidRPr="00FB31BF" w:rsidRDefault="00FB31BF" w:rsidP="00FB31BF">
      <w:pPr>
        <w:spacing w:line="240" w:lineRule="auto"/>
        <w:rPr>
          <w:szCs w:val="18"/>
        </w:rPr>
      </w:pPr>
      <w:r w:rsidRPr="00FB31BF">
        <w:rPr>
          <w:szCs w:val="18"/>
        </w:rPr>
        <w:t xml:space="preserve">Artikel J 1, derde lid, van de Kieswet bevat een regeling voor de aanwijzing van bijzondere stembureaus. Het eerste lid biedt het college van burgemeester en wethouders (hierna: burgemeester en wethouders) in aanvulling op artikel J 1, derde lid, van de Kieswet de mogelijkheid om </w:t>
      </w:r>
      <w:r w:rsidRPr="00FB31BF">
        <w:rPr>
          <w:color w:val="000000" w:themeColor="text1"/>
          <w:szCs w:val="18"/>
        </w:rPr>
        <w:t>bijzondere stembureaus aan te wijzen</w:t>
      </w:r>
      <w:r w:rsidRPr="00FB31BF">
        <w:rPr>
          <w:rFonts w:cs="CIDFont+F1"/>
          <w:color w:val="000000" w:themeColor="text1"/>
          <w:szCs w:val="18"/>
        </w:rPr>
        <w:t xml:space="preserve"> en de toegang daarvan te beperken tot kiezers die wonen of verblijven op de locaties waar deze stembureaus zitting houden.</w:t>
      </w:r>
      <w:r w:rsidRPr="00FB31BF">
        <w:rPr>
          <w:szCs w:val="18"/>
        </w:rPr>
        <w:t xml:space="preserve"> Beperkte toegang tot een bijzonder stembureau betekent in dit verband dat alleen kiezers die wonen of verblijven op de locatie waar een dergelijk stembureau zitting houdt daar hun stem kunnen uitbrengen. Voor een nadere toelichting op deze maatregel wordt verwezen naar paragraaf 2.1 van het algemeen deel. </w:t>
      </w:r>
    </w:p>
    <w:p w14:paraId="549FA904" w14:textId="77777777" w:rsidR="00FB31BF" w:rsidRPr="00FB31BF" w:rsidRDefault="00FB31BF" w:rsidP="00FB31BF">
      <w:pPr>
        <w:pStyle w:val="Geenafstand"/>
        <w:rPr>
          <w:szCs w:val="18"/>
        </w:rPr>
      </w:pPr>
    </w:p>
    <w:p w14:paraId="0C23E688" w14:textId="77777777" w:rsidR="00FB31BF" w:rsidRPr="00FB31BF" w:rsidRDefault="00FB31BF" w:rsidP="00FB31BF">
      <w:pPr>
        <w:pStyle w:val="Geenafstand"/>
        <w:rPr>
          <w:color w:val="000000" w:themeColor="text1"/>
          <w:szCs w:val="18"/>
        </w:rPr>
      </w:pPr>
      <w:r w:rsidRPr="00FB31BF">
        <w:rPr>
          <w:color w:val="000000" w:themeColor="text1"/>
          <w:szCs w:val="18"/>
        </w:rPr>
        <w:t xml:space="preserve">In het tweede lid wordt </w:t>
      </w:r>
      <w:r w:rsidRPr="00FB31BF">
        <w:rPr>
          <w:rFonts w:cs="CIDFont+F1"/>
          <w:color w:val="000000" w:themeColor="text1"/>
          <w:szCs w:val="18"/>
        </w:rPr>
        <w:t xml:space="preserve">artikel J 1, derde en vierde lid, van de Kieswet van overeenkomstige toepassing verklaard op bijzondere stembureaus met een beperkte toegang. Artikel J 1, derde lid, van de Kieswet </w:t>
      </w:r>
      <w:r w:rsidRPr="00FB31BF">
        <w:rPr>
          <w:rFonts w:cs="Arial"/>
          <w:color w:val="000000" w:themeColor="text1"/>
          <w:szCs w:val="18"/>
        </w:rPr>
        <w:t>bepaalt dat de burgemeester de tijdstippen van de stemming in bijzondere stembureaus, evenals de plaats van de stemopneming (artikel J 1, vierde lid, van de Kieswet), ten minste veertien dagen voor de dag van de stemming ter openbare kennis brengt. Verder wordt in artikel J 1, vierde lid, van de Kieswet het tijdstip van de stemopneming van bijzondere stembureaus bepaald.</w:t>
      </w:r>
    </w:p>
    <w:p w14:paraId="584FAE58" w14:textId="77777777" w:rsidR="00FB31BF" w:rsidRPr="00FB31BF" w:rsidRDefault="00FB31BF" w:rsidP="00FB31BF">
      <w:pPr>
        <w:pStyle w:val="Geenafstand"/>
        <w:rPr>
          <w:szCs w:val="18"/>
        </w:rPr>
      </w:pPr>
    </w:p>
    <w:p w14:paraId="03E055FE" w14:textId="77777777" w:rsidR="00FB31BF" w:rsidRPr="00FB31BF" w:rsidRDefault="00FB31BF" w:rsidP="00FB31BF">
      <w:pPr>
        <w:pStyle w:val="Geenafstand"/>
        <w:rPr>
          <w:szCs w:val="18"/>
        </w:rPr>
      </w:pPr>
      <w:r w:rsidRPr="00FB31BF">
        <w:rPr>
          <w:szCs w:val="18"/>
        </w:rPr>
        <w:t>Anders dan op grond van artikel J 1, vijfde lid, van de Kieswet voor bijzondere stembureaus geldt, heeft de regering ervoor gekozen om voor bijzondere stembureaus met een beperkte toegang geen minimale zittingsduur voor te schrijven. Dit omdat het aantal kiezers dat er vermoedelijk zijn stem zal uitbrengen gering is en de betreffende kiezers reeds wonen of verblijven op de locatie waar zij kunnen stemmen. Immers, als alle bewoners hebben gestemd, is het niet nodig dat de zitting nog wordt voortgezet. De zittingsduur van een bijzonder stembureau met een beperkte toegang kan dus ook verschillen per locatie, naargelang de behoefte. Dit maakt voor gemeenten maatwerk mogelijk.</w:t>
      </w:r>
    </w:p>
    <w:p w14:paraId="504F9397" w14:textId="77777777" w:rsidR="00FB31BF" w:rsidRPr="00FB31BF" w:rsidRDefault="00FB31BF" w:rsidP="00FB31BF">
      <w:pPr>
        <w:pStyle w:val="Geenafstand"/>
        <w:rPr>
          <w:szCs w:val="18"/>
        </w:rPr>
      </w:pPr>
    </w:p>
    <w:p w14:paraId="17DDE90A" w14:textId="77777777" w:rsidR="00FB31BF" w:rsidRPr="00FB31BF" w:rsidRDefault="00FB31BF" w:rsidP="00FB31BF">
      <w:pPr>
        <w:pStyle w:val="Geenafstand"/>
        <w:rPr>
          <w:b/>
          <w:szCs w:val="18"/>
        </w:rPr>
      </w:pPr>
      <w:r w:rsidRPr="00FB31BF">
        <w:rPr>
          <w:b/>
          <w:szCs w:val="18"/>
        </w:rPr>
        <w:t>Artikel 4 (Aanwijzing mobiele stembureaus met beperkte toegang)</w:t>
      </w:r>
    </w:p>
    <w:p w14:paraId="3741EEAA" w14:textId="77777777" w:rsidR="00FB31BF" w:rsidRPr="00FB31BF" w:rsidRDefault="00FB31BF" w:rsidP="00FB31BF">
      <w:pPr>
        <w:pStyle w:val="Geenafstand"/>
        <w:rPr>
          <w:b/>
          <w:szCs w:val="18"/>
        </w:rPr>
      </w:pPr>
    </w:p>
    <w:p w14:paraId="776DB4EA" w14:textId="77777777" w:rsidR="00FB31BF" w:rsidRPr="00FB31BF" w:rsidRDefault="00FB31BF" w:rsidP="00FB31BF">
      <w:pPr>
        <w:spacing w:line="240" w:lineRule="auto"/>
        <w:rPr>
          <w:szCs w:val="18"/>
        </w:rPr>
      </w:pPr>
      <w:r w:rsidRPr="00FB31BF">
        <w:rPr>
          <w:szCs w:val="18"/>
        </w:rPr>
        <w:t xml:space="preserve">Artikel J 4a van de Kieswet bevat een regeling voor de aanwijzing van mobiele stembureaus. Het eerste lid biedt burgemeester en wethouders in aanvulling op artikel J 4a van de Kieswet de mogelijkheid om </w:t>
      </w:r>
      <w:r w:rsidRPr="00FB31BF">
        <w:rPr>
          <w:color w:val="000000" w:themeColor="text1"/>
          <w:szCs w:val="18"/>
        </w:rPr>
        <w:t>mobiele stembureaus aan te wijzen</w:t>
      </w:r>
      <w:r w:rsidRPr="00FB31BF">
        <w:rPr>
          <w:rFonts w:cs="CIDFont+F1"/>
          <w:color w:val="000000" w:themeColor="text1"/>
          <w:szCs w:val="18"/>
        </w:rPr>
        <w:t xml:space="preserve"> en de toegang daarvan te beperken tot kiezers die wonen of verblijven op de locaties waar deze stembureaus zitting houden. </w:t>
      </w:r>
      <w:r w:rsidRPr="00FB31BF">
        <w:rPr>
          <w:szCs w:val="18"/>
        </w:rPr>
        <w:t xml:space="preserve">Net als een </w:t>
      </w:r>
      <w:r w:rsidRPr="00FB31BF">
        <w:rPr>
          <w:szCs w:val="18"/>
        </w:rPr>
        <w:lastRenderedPageBreak/>
        <w:t>bijzonder stembureau met een beperkte toegang houdt een mobiel stembureau met een beperkte toegang zitting op een locatie als een verpleeg- of verzorgingstehuis, waar uitsluitend degenen kunnen stemmen die wonen of verblijven in het desbetreffende tehuis. Voor een nadere toelichting op deze maatregel wordt verwezen naar paragraaf 2.1 van het algemeen deel.</w:t>
      </w:r>
    </w:p>
    <w:p w14:paraId="46C267F3" w14:textId="77777777" w:rsidR="00FB31BF" w:rsidRPr="00FB31BF" w:rsidRDefault="00FB31BF" w:rsidP="00FB31BF">
      <w:pPr>
        <w:pStyle w:val="Geenafstand"/>
        <w:rPr>
          <w:szCs w:val="18"/>
        </w:rPr>
      </w:pPr>
    </w:p>
    <w:p w14:paraId="2B1AA155" w14:textId="77777777" w:rsidR="00FB31BF" w:rsidRPr="00FB31BF" w:rsidRDefault="00FB31BF" w:rsidP="00FB31BF">
      <w:pPr>
        <w:pStyle w:val="Geenafstand"/>
        <w:rPr>
          <w:szCs w:val="18"/>
        </w:rPr>
      </w:pPr>
      <w:r w:rsidRPr="00FB31BF">
        <w:rPr>
          <w:szCs w:val="18"/>
        </w:rPr>
        <w:t xml:space="preserve">In het tweede lid wordt voorgesteld om de regeling inzake mobiele stembureaus in artikel J 4a van de Kieswet op mobiele stembureaus met een beperkte toegang van toepassing te verklaren. Dat betekent dat de burgemeester de aanwijzing van mobiele stembureaus met een beperkte toegang, evenals de zittingstijden- en plaatsen, ten minste veertien dagen voor de stemming ter openbare kennis moet brengen. Daarnaast gelden de regels met betrekking tot het afsluiten en weer openen van de stembus en de bekendmaking van de plaats van de stemopneming (artikel J 4a, derde en vierde lid, van de Kieswet). </w:t>
      </w:r>
    </w:p>
    <w:p w14:paraId="37ABFB5E" w14:textId="77777777" w:rsidR="00FB31BF" w:rsidRPr="00FB31BF" w:rsidRDefault="00FB31BF" w:rsidP="00FB31BF">
      <w:pPr>
        <w:pStyle w:val="Geenafstand"/>
        <w:rPr>
          <w:szCs w:val="18"/>
        </w:rPr>
      </w:pPr>
    </w:p>
    <w:p w14:paraId="5BD7158C" w14:textId="77777777" w:rsidR="00FB31BF" w:rsidRPr="00FB31BF" w:rsidRDefault="00FB31BF" w:rsidP="00FB31BF">
      <w:pPr>
        <w:spacing w:line="240" w:lineRule="auto"/>
        <w:rPr>
          <w:b/>
          <w:color w:val="000000" w:themeColor="text1"/>
          <w:szCs w:val="18"/>
        </w:rPr>
      </w:pPr>
      <w:r w:rsidRPr="00FB31BF">
        <w:rPr>
          <w:b/>
          <w:color w:val="000000" w:themeColor="text1"/>
          <w:szCs w:val="18"/>
        </w:rPr>
        <w:t>Artikel 5 (Verplaatsing aangewezen locatie stembureau)</w:t>
      </w:r>
    </w:p>
    <w:p w14:paraId="656271E0" w14:textId="77777777" w:rsidR="00FB31BF" w:rsidRPr="00FB31BF" w:rsidRDefault="00FB31BF" w:rsidP="00FB31BF">
      <w:pPr>
        <w:pStyle w:val="Geenafstand"/>
        <w:rPr>
          <w:szCs w:val="18"/>
        </w:rPr>
      </w:pPr>
    </w:p>
    <w:p w14:paraId="0CB78C4C" w14:textId="77777777" w:rsidR="00FB31BF" w:rsidRPr="00FB31BF" w:rsidRDefault="00FB31BF" w:rsidP="00FB31BF">
      <w:pPr>
        <w:pStyle w:val="Geenafstand"/>
        <w:rPr>
          <w:szCs w:val="18"/>
        </w:rPr>
      </w:pPr>
      <w:r w:rsidRPr="00FB31BF">
        <w:rPr>
          <w:szCs w:val="18"/>
        </w:rPr>
        <w:t xml:space="preserve">Het is mogelijk dat na het moment waarop burgemeester en wethouders hebben bepaald op welke locaties stembureaus zitting houden – voor bijzondere stembureaus en mobiele stembureaus wordt deze aanwijzing veertien dagen voor de dag van de stemming openbaar gemaakt; zie de artikelen J 1, derde en vierde lid, en J 4a, tweede lid, van de Kieswet – zich ontwikkelingen met betrekking tot het coronavirus voordoen, die het voor burgemeester en wethouders noodzakelijk maken om terug te komen op eerder gemaakte beslissingen. Daarvoor biedt dit artikel een grondslag. Het regelt dat de locatie waar een stembureau zitting houdt, kan worden verplaatst. Bijvoorbeeld als de locatie waar het stembureau oorspronkelijk gevestigd zou zijn kort voor de dag van de stemming niet langer beschikbaar is in verband met de maatregelen die ter bestrijding van het coronavirus worden genomen. Zo kan de beheerder van een gebouw waar zich een plotselinge virusuitbraak voordoet onder de bewoners of gebruikers, zich genoodzaakt zien om de toegang tot dat gebouw te beperken. Als in dat gebouw een stemlokaal was gepland, kan het nodig zijn dat burgemeester en wethouders op het laatste moment een alternatieve zittingslocatie moeten aanwijzen. Om ervoor te zorgen dat kiezers op de hoogte kunnen zijn van wijzigingen die op een laat moment worden doorgevoerd, is geregeld dat de aanwijzingen op de website van de gemeente openbaargemaakt moeten worden. </w:t>
      </w:r>
    </w:p>
    <w:p w14:paraId="788E04FD" w14:textId="77777777" w:rsidR="00FB31BF" w:rsidRPr="00FB31BF" w:rsidRDefault="00FB31BF" w:rsidP="00FB31BF">
      <w:pPr>
        <w:pStyle w:val="Geenafstand"/>
        <w:rPr>
          <w:szCs w:val="18"/>
        </w:rPr>
      </w:pPr>
    </w:p>
    <w:p w14:paraId="7B6265C0" w14:textId="77777777" w:rsidR="00FB31BF" w:rsidRPr="00FB31BF" w:rsidRDefault="00FB31BF" w:rsidP="00FB31BF">
      <w:pPr>
        <w:pStyle w:val="Geenafstand"/>
        <w:rPr>
          <w:b/>
          <w:szCs w:val="18"/>
        </w:rPr>
      </w:pPr>
      <w:r w:rsidRPr="00FB31BF">
        <w:rPr>
          <w:b/>
          <w:szCs w:val="18"/>
        </w:rPr>
        <w:t>Artikel 6 (Afwijking van aanwijzing geschikt stemlokaal)</w:t>
      </w:r>
    </w:p>
    <w:p w14:paraId="08E68318" w14:textId="77777777" w:rsidR="00FB31BF" w:rsidRPr="00FB31BF" w:rsidRDefault="00FB31BF" w:rsidP="00FB31BF">
      <w:pPr>
        <w:pStyle w:val="Geenafstand"/>
        <w:rPr>
          <w:szCs w:val="18"/>
        </w:rPr>
      </w:pPr>
    </w:p>
    <w:p w14:paraId="0E3FEB71" w14:textId="77777777" w:rsidR="00FB31BF" w:rsidRPr="00FB31BF" w:rsidRDefault="00FB31BF" w:rsidP="00FB31BF">
      <w:pPr>
        <w:pStyle w:val="Geenafstand"/>
        <w:rPr>
          <w:szCs w:val="18"/>
        </w:rPr>
      </w:pPr>
      <w:r w:rsidRPr="00FB31BF">
        <w:rPr>
          <w:szCs w:val="18"/>
        </w:rPr>
        <w:t xml:space="preserve">Op grond van artikel J 4, eerste lid, van de Kieswet moeten burgemeester en wethouders voor elk stembureau een geschikt stemlokaal aanwijzen. In verband met het coronavirus is het belangrijk dat de leden van het stembureau gedurende de zitting voldoende afstand tot elkaar kunnen houden. Hetzelfde geldt voor de in het stemlokaal aanwezige kiezers. Dit vergt meer fysieke ruimte in het stemlokaal. Om te voorkomen dat er onvoldoende geschikte stemlokalen gevonden worden, maakt deze bepaling het mogelijk een stembureau te vestigen op een locatie die ruim genoeg is om, met inachtneming van het bij of krachtens deze wet bepaalde, een stemming te houden, maar niet ruim genoeg om op dezelfde ruimte ook een volledige stemopneming te doen plaatsvinden. De stemopneming wordt in dat geval op een andere locatie voortgezet. </w:t>
      </w:r>
    </w:p>
    <w:p w14:paraId="4537F89C" w14:textId="77777777" w:rsidR="00FB31BF" w:rsidRPr="00FB31BF" w:rsidRDefault="00FB31BF" w:rsidP="00FB31BF">
      <w:pPr>
        <w:pStyle w:val="Geenafstand"/>
        <w:rPr>
          <w:szCs w:val="18"/>
        </w:rPr>
      </w:pPr>
    </w:p>
    <w:p w14:paraId="0F49591C" w14:textId="77777777" w:rsidR="00FB31BF" w:rsidRPr="00FB31BF" w:rsidRDefault="00FB31BF" w:rsidP="00FB31BF">
      <w:pPr>
        <w:pStyle w:val="Geenafstand"/>
        <w:rPr>
          <w:szCs w:val="18"/>
        </w:rPr>
      </w:pPr>
      <w:r w:rsidRPr="00FB31BF">
        <w:rPr>
          <w:szCs w:val="18"/>
        </w:rPr>
        <w:t>In het tweede lid is verduidelijkt dat de in het eerste lid aan het college toegekende bevoegdheid niet geldt ten aanzien van bijzondere stembureaus en mobiele stembureaus met een beperkte toegang. Op basis van de vigerende Kieswet is het immers reeds mogelijk voor bijzondere stembureaus en mobiele stembureaus om de stemmen op een andere locatie op te nemen dan waar de stemming heeft plaatsgevonden (vgl. art. J 1, vierde lid, van de Kieswet).</w:t>
      </w:r>
    </w:p>
    <w:p w14:paraId="0BEC31E2" w14:textId="77777777" w:rsidR="00FB31BF" w:rsidRPr="00FB31BF" w:rsidRDefault="00FB31BF" w:rsidP="00FB31BF">
      <w:pPr>
        <w:pStyle w:val="Geenafstand"/>
        <w:rPr>
          <w:szCs w:val="18"/>
        </w:rPr>
      </w:pPr>
    </w:p>
    <w:p w14:paraId="7F42731B" w14:textId="77777777" w:rsidR="00FB31BF" w:rsidRPr="00FB31BF" w:rsidRDefault="00FB31BF" w:rsidP="00FB31BF">
      <w:pPr>
        <w:pStyle w:val="Geenafstand"/>
        <w:rPr>
          <w:b/>
          <w:szCs w:val="18"/>
        </w:rPr>
      </w:pPr>
      <w:r w:rsidRPr="00FB31BF">
        <w:rPr>
          <w:b/>
          <w:szCs w:val="18"/>
        </w:rPr>
        <w:t>Artikel 7 (Afwijking van stemmen in willekeurig stemlokaal)</w:t>
      </w:r>
    </w:p>
    <w:p w14:paraId="3346C201" w14:textId="77777777" w:rsidR="00FB31BF" w:rsidRPr="00FB31BF" w:rsidRDefault="00FB31BF" w:rsidP="00FB31BF">
      <w:pPr>
        <w:pStyle w:val="Geenafstand"/>
        <w:rPr>
          <w:b/>
          <w:szCs w:val="18"/>
        </w:rPr>
      </w:pPr>
    </w:p>
    <w:p w14:paraId="3C8D691F" w14:textId="77777777" w:rsidR="00FB31BF" w:rsidRPr="00FB31BF" w:rsidRDefault="00FB31BF" w:rsidP="00FB31BF">
      <w:pPr>
        <w:spacing w:line="240" w:lineRule="auto"/>
        <w:rPr>
          <w:szCs w:val="18"/>
        </w:rPr>
      </w:pPr>
      <w:r w:rsidRPr="00FB31BF">
        <w:rPr>
          <w:szCs w:val="18"/>
        </w:rPr>
        <w:t xml:space="preserve">De kiezer neemt op grond van artikel J 5 van de Kieswet deel aan de stemming in een stemlokaal van zijn keuze dat ligt in de gemeente waar hij op de dag van de kandidaatstelling als kiezer is geregistreerd en dat ligt in het gebied van het orgaan waarvoor de verkiezing wordt gehouden, behoudens de gevallen die in artikel J 5, eerste lid, van de Kieswet worden genoemd. </w:t>
      </w:r>
    </w:p>
    <w:p w14:paraId="18068C0D" w14:textId="77777777" w:rsidR="00FB31BF" w:rsidRPr="00FB31BF" w:rsidRDefault="00FB31BF" w:rsidP="00FB31BF">
      <w:pPr>
        <w:spacing w:line="240" w:lineRule="auto"/>
        <w:rPr>
          <w:szCs w:val="18"/>
        </w:rPr>
      </w:pPr>
    </w:p>
    <w:p w14:paraId="4E3794A1" w14:textId="77777777" w:rsidR="00FB31BF" w:rsidRPr="00FB31BF" w:rsidRDefault="00FB31BF" w:rsidP="00FB31BF">
      <w:pPr>
        <w:spacing w:line="240" w:lineRule="auto"/>
        <w:rPr>
          <w:color w:val="000000" w:themeColor="text1"/>
          <w:szCs w:val="18"/>
        </w:rPr>
      </w:pPr>
      <w:r w:rsidRPr="00FB31BF">
        <w:rPr>
          <w:szCs w:val="18"/>
        </w:rPr>
        <w:t xml:space="preserve">Dit artikel voegt een uitzondering toe aan de hoofdregel dat kiezers kunnen stemmen in een stemlokaal naar keuze. In verband met de beperkte toegang van de stembureaus die op grond van de artikelen 3 en 4 aangewezen kunnen worden, bepaalt dit artikel dat een kiezer </w:t>
      </w:r>
      <w:r w:rsidRPr="00FB31BF">
        <w:rPr>
          <w:color w:val="000000" w:themeColor="text1"/>
          <w:szCs w:val="18"/>
        </w:rPr>
        <w:t xml:space="preserve">in afwijking van voorgenoemd uitgangspunt in J 5, eerste lid, van de Kieswet niet aan de stemming in een stemlokaal als bedoeld in de artikelen 3 en 4 kan deelnemen, tenzij hij toegang heeft tot de locatie waar de bijzondere stembureaus en mobiele stembureaus met een beperkte toegang zitting </w:t>
      </w:r>
      <w:r w:rsidRPr="00FB31BF">
        <w:rPr>
          <w:color w:val="000000" w:themeColor="text1"/>
          <w:szCs w:val="18"/>
        </w:rPr>
        <w:lastRenderedPageBreak/>
        <w:t xml:space="preserve">houden. Dat laat overigens onverlet dat </w:t>
      </w:r>
      <w:r w:rsidRPr="00FB31BF">
        <w:rPr>
          <w:rFonts w:cs="Arial"/>
          <w:szCs w:val="18"/>
        </w:rPr>
        <w:t xml:space="preserve">kiezers die in zorginstellingen wonen of verblijven aan de stemming kunnen deelnemen in een stemlokaal naar hun keuze, mits zij toegang hebben tot de locatie waar het stembureau zitting houdt. </w:t>
      </w:r>
    </w:p>
    <w:p w14:paraId="454DD063" w14:textId="77777777" w:rsidR="00FB31BF" w:rsidRPr="00FB31BF" w:rsidRDefault="00FB31BF" w:rsidP="00FB31BF">
      <w:pPr>
        <w:spacing w:line="240" w:lineRule="auto"/>
        <w:rPr>
          <w:color w:val="000000" w:themeColor="text1"/>
          <w:szCs w:val="18"/>
        </w:rPr>
      </w:pPr>
    </w:p>
    <w:p w14:paraId="55402F05" w14:textId="77777777" w:rsidR="00FB31BF" w:rsidRPr="00FB31BF" w:rsidRDefault="00FB31BF" w:rsidP="00FB31BF">
      <w:pPr>
        <w:spacing w:line="240" w:lineRule="auto"/>
        <w:rPr>
          <w:b/>
          <w:szCs w:val="18"/>
        </w:rPr>
      </w:pPr>
      <w:r w:rsidRPr="00FB31BF">
        <w:rPr>
          <w:b/>
          <w:szCs w:val="18"/>
        </w:rPr>
        <w:t>Artikel 8 (Samenstelling en taken stembureau)</w:t>
      </w:r>
    </w:p>
    <w:p w14:paraId="1A58B07B" w14:textId="77777777" w:rsidR="00FB31BF" w:rsidRPr="00FB31BF" w:rsidRDefault="00FB31BF" w:rsidP="00FB31BF">
      <w:pPr>
        <w:pStyle w:val="Geenafstand"/>
        <w:rPr>
          <w:b/>
          <w:szCs w:val="18"/>
        </w:rPr>
      </w:pPr>
    </w:p>
    <w:p w14:paraId="5777141B" w14:textId="77777777" w:rsidR="00FB31BF" w:rsidRPr="00FB31BF" w:rsidRDefault="00FB31BF" w:rsidP="00FB31BF">
      <w:pPr>
        <w:spacing w:line="240" w:lineRule="auto"/>
        <w:rPr>
          <w:rFonts w:cs="Arial"/>
          <w:szCs w:val="18"/>
        </w:rPr>
      </w:pPr>
      <w:r w:rsidRPr="00FB31BF">
        <w:rPr>
          <w:szCs w:val="18"/>
        </w:rPr>
        <w:t xml:space="preserve">Dit artikel biedt een grondslag voor afwijking van de bestaande samenstelling en takenverdeling van een stembureau. Het eerste lid bepaalt dat van een stembureau gedurende de zitting tenminste vier leden aanwezig zijn, van wie er één voorzitter is. De vermeerdering van dit aantal ten opzichte van het huidige minimumaantal van drie leden is in paragraaf 2.3 van het algemeen deel gemotiveerd en hangt samen met </w:t>
      </w:r>
      <w:r w:rsidRPr="00FB31BF">
        <w:rPr>
          <w:rFonts w:cs="Arial"/>
          <w:szCs w:val="18"/>
        </w:rPr>
        <w:t xml:space="preserve">de extra taken die het stembureau krijgt op grond van artikel 9.  </w:t>
      </w:r>
    </w:p>
    <w:p w14:paraId="0E4B3D35" w14:textId="77777777" w:rsidR="00FB31BF" w:rsidRPr="00FB31BF" w:rsidRDefault="00FB31BF" w:rsidP="00FB31BF">
      <w:pPr>
        <w:spacing w:line="240" w:lineRule="auto"/>
        <w:rPr>
          <w:rFonts w:cs="Arial"/>
          <w:szCs w:val="18"/>
        </w:rPr>
      </w:pPr>
    </w:p>
    <w:p w14:paraId="7777D538" w14:textId="77777777" w:rsidR="00FB31BF" w:rsidRPr="00FB31BF" w:rsidRDefault="00FB31BF" w:rsidP="00FB31BF">
      <w:pPr>
        <w:spacing w:line="240" w:lineRule="auto"/>
        <w:rPr>
          <w:rFonts w:cstheme="minorBidi"/>
          <w:color w:val="000000"/>
          <w:szCs w:val="18"/>
        </w:rPr>
      </w:pPr>
      <w:r w:rsidRPr="00FB31BF">
        <w:rPr>
          <w:rFonts w:cs="Arial"/>
          <w:szCs w:val="18"/>
        </w:rPr>
        <w:t xml:space="preserve">Op grond van artikel J 12, tweede en derde lid, van de Kieswet bepaalt het stembureau wie normaliter als tweede en derde lid van het stembureau optreden en wie bij ontstentenis van de voorzitter optreedt. Gelet op de wens om de werkzaamheden van het stembureau duidelijk te clusteren (vgl. paragraaf 2.3 van het algemeen deel) en daarbij de benodigde flexibiliteit te behouden zodat de stembureauleden gedurende de dag elkaar voor een of meer of alle taken kunnen vervangen, wordt in het tweede en derde lid van de gebruikelijke samenstelling en werkverdeling van het stembureau afgeweken. Burgemeester en wethouders van een gemeente </w:t>
      </w:r>
      <w:r w:rsidRPr="00FB31BF">
        <w:rPr>
          <w:color w:val="000000"/>
          <w:szCs w:val="18"/>
        </w:rPr>
        <w:t xml:space="preserve">wijzen aan welke leden van het stembureau, desgewenst gedurende welk tijdvak, de taken op grond van artikel 9 (gedragsregel in het stemlokaal) uitoefenen alsmede de taken als bedoeld in de volgende artikelen van de Kieswet: </w:t>
      </w:r>
    </w:p>
    <w:p w14:paraId="4B3BC3AC"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J 24, eerste lid, onder a (vaststelling identiteit kiezer);</w:t>
      </w:r>
    </w:p>
    <w:p w14:paraId="4ECE80EA"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J 25 (</w:t>
      </w:r>
      <w:r w:rsidRPr="00FB31BF">
        <w:rPr>
          <w:szCs w:val="18"/>
        </w:rPr>
        <w:t>controle documenten en uitreiking stembiljet</w:t>
      </w:r>
      <w:r w:rsidRPr="00FB31BF">
        <w:rPr>
          <w:color w:val="000000"/>
          <w:szCs w:val="18"/>
        </w:rPr>
        <w:t xml:space="preserve">); </w:t>
      </w:r>
    </w:p>
    <w:p w14:paraId="63346C45"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J 26, derde lid (controle stembiljet in stembus); </w:t>
      </w:r>
    </w:p>
    <w:p w14:paraId="6D2A760B"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J 27 (werkwijze bij </w:t>
      </w:r>
      <w:r w:rsidRPr="00FB31BF">
        <w:rPr>
          <w:szCs w:val="18"/>
        </w:rPr>
        <w:t>vergissing bij invullen stembiljet)</w:t>
      </w:r>
      <w:r w:rsidRPr="00FB31BF">
        <w:rPr>
          <w:color w:val="000000"/>
          <w:szCs w:val="18"/>
        </w:rPr>
        <w:t xml:space="preserve">; </w:t>
      </w:r>
    </w:p>
    <w:p w14:paraId="10FF822E"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J 29 (werkwijze bij </w:t>
      </w:r>
      <w:r w:rsidRPr="00FB31BF">
        <w:rPr>
          <w:szCs w:val="18"/>
        </w:rPr>
        <w:t>niet stemmen of teruggave stembiljet)</w:t>
      </w:r>
      <w:r w:rsidRPr="00FB31BF">
        <w:rPr>
          <w:color w:val="000000"/>
          <w:szCs w:val="18"/>
        </w:rPr>
        <w:t xml:space="preserve">; </w:t>
      </w:r>
    </w:p>
    <w:p w14:paraId="3531CDB1"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K 11, eerste lid (tonen identiteitsdocument en overhandiging kiezerspas); </w:t>
      </w:r>
    </w:p>
    <w:p w14:paraId="52ACD4DE"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L 15, tweede lid (werkwijze bij volmachtverlening in stemlokaal); </w:t>
      </w:r>
    </w:p>
    <w:p w14:paraId="4B6F331F" w14:textId="77777777" w:rsidR="00FB31BF" w:rsidRPr="00FB31BF" w:rsidRDefault="00FB31BF" w:rsidP="00FB31BF">
      <w:pPr>
        <w:pStyle w:val="Lijstalinea"/>
        <w:numPr>
          <w:ilvl w:val="0"/>
          <w:numId w:val="42"/>
        </w:numPr>
        <w:spacing w:after="0" w:line="240" w:lineRule="auto"/>
        <w:ind w:left="284" w:hanging="284"/>
        <w:rPr>
          <w:color w:val="000000"/>
          <w:szCs w:val="18"/>
        </w:rPr>
      </w:pPr>
      <w:r w:rsidRPr="00FB31BF">
        <w:rPr>
          <w:color w:val="000000"/>
          <w:szCs w:val="18"/>
        </w:rPr>
        <w:t xml:space="preserve">L 17, eerste lid (overhandiging volmachtbewijs door gemachtigde). </w:t>
      </w:r>
    </w:p>
    <w:p w14:paraId="04090A60" w14:textId="77777777" w:rsidR="00FB31BF" w:rsidRPr="00FB31BF" w:rsidRDefault="00FB31BF" w:rsidP="00FB31BF">
      <w:pPr>
        <w:spacing w:line="240" w:lineRule="auto"/>
        <w:rPr>
          <w:color w:val="000000"/>
          <w:szCs w:val="18"/>
        </w:rPr>
      </w:pPr>
    </w:p>
    <w:p w14:paraId="69DFBDBE" w14:textId="77777777" w:rsidR="00FB31BF" w:rsidRPr="00FB31BF" w:rsidRDefault="00FB31BF" w:rsidP="00FB31BF">
      <w:pPr>
        <w:spacing w:line="240" w:lineRule="auto"/>
        <w:rPr>
          <w:color w:val="000000"/>
          <w:szCs w:val="18"/>
        </w:rPr>
      </w:pPr>
      <w:r w:rsidRPr="00FB31BF">
        <w:rPr>
          <w:color w:val="000000"/>
          <w:szCs w:val="18"/>
        </w:rPr>
        <w:t xml:space="preserve">In het derde lid wordt tevens voorgesteld om de bovengenoemde genoemde taken uit te oefenen volgens de geclusterde takenverdeling in de onderdelen a, b en c. </w:t>
      </w:r>
      <w:r w:rsidRPr="00FB31BF">
        <w:rPr>
          <w:rFonts w:cs="Arial"/>
          <w:szCs w:val="18"/>
        </w:rPr>
        <w:t xml:space="preserve">Alle bij elk onderdeel genoemde taken worden belegd bij één stembureaulid, met uitzondering van de taken onder c, die aan twee verschillende stembureauleden worden toebedeeld. </w:t>
      </w:r>
      <w:r w:rsidRPr="00FB31BF">
        <w:rPr>
          <w:color w:val="000000"/>
          <w:szCs w:val="18"/>
        </w:rPr>
        <w:t xml:space="preserve">De specifieke taken per stembureaulid zijn in paragraaf 2.3 van het algemeen deel nader beschreven. </w:t>
      </w:r>
    </w:p>
    <w:p w14:paraId="477F1D0E" w14:textId="77777777" w:rsidR="00FB31BF" w:rsidRPr="00FB31BF" w:rsidRDefault="00FB31BF" w:rsidP="00FB31BF">
      <w:pPr>
        <w:pStyle w:val="Geenafstand"/>
        <w:rPr>
          <w:b/>
          <w:szCs w:val="18"/>
        </w:rPr>
      </w:pPr>
    </w:p>
    <w:p w14:paraId="728A85AA" w14:textId="77777777" w:rsidR="00FB31BF" w:rsidRPr="00FB31BF" w:rsidRDefault="00FB31BF" w:rsidP="00FB31BF">
      <w:pPr>
        <w:pStyle w:val="Geenafstand"/>
        <w:rPr>
          <w:b/>
          <w:szCs w:val="18"/>
        </w:rPr>
      </w:pPr>
      <w:r w:rsidRPr="00FB31BF">
        <w:rPr>
          <w:b/>
          <w:szCs w:val="18"/>
        </w:rPr>
        <w:t>Artikel 9 (Gedragsregels stemlokaal)</w:t>
      </w:r>
    </w:p>
    <w:p w14:paraId="4736B3F5" w14:textId="77777777" w:rsidR="00FB31BF" w:rsidRPr="00FB31BF" w:rsidRDefault="00FB31BF" w:rsidP="00FB31BF">
      <w:pPr>
        <w:pStyle w:val="Geenafstand"/>
        <w:rPr>
          <w:b/>
          <w:szCs w:val="18"/>
        </w:rPr>
      </w:pPr>
    </w:p>
    <w:p w14:paraId="18A298BF" w14:textId="77777777" w:rsidR="00FB31BF" w:rsidRPr="00FB31BF" w:rsidRDefault="00FB31BF" w:rsidP="00FB31BF">
      <w:pPr>
        <w:spacing w:line="240" w:lineRule="auto"/>
        <w:rPr>
          <w:szCs w:val="18"/>
        </w:rPr>
      </w:pPr>
      <w:r w:rsidRPr="00FB31BF">
        <w:rPr>
          <w:szCs w:val="18"/>
        </w:rPr>
        <w:t xml:space="preserve">Dit artikel biedt een grondslag voor de gelding en de naleving van gedragsregels in het stemlokaal. In dit verband kunnen verschillende regels worden onderscheiden, waarvan de inhoud en de noodzaak in paragraaf 2.2 van het algemeen deel is toegelicht. Het vierde lid schrijft voor dat de in het stemlokaal aanwezige personen een veilige afstand tot elkaar houden en de maatregelen met betrekking tot de hygiëne en het gebruik van beschermingsmiddelen in het stemlokaal in acht nemen. Om op de laatste ontwikkelingen rond het coronavirus en daarbij horende richtlijnen van het RIVM te kunnen anticiperen, bepaalt het vierde lid tevens dat de veilige afstand, de gezondheidscheck en de maatregelen met betrekking tot de hygiëne en het gebruik van beschermingsmiddelen in het stemlokaal bij ministeriële regeling worden vastgesteld. Verder bepaalt het eerste lid dat de kiezer bij de ingang van het stemlokaal van een stembureaulid informatie krijgt over de in het vierde lid bedoelde regels en biedt het een grondslag voor de mogelijkheid om voor de te verstrekken informatie bij ministeriële regeling een model vast te stellen. </w:t>
      </w:r>
    </w:p>
    <w:p w14:paraId="30CA8997" w14:textId="77777777" w:rsidR="00FB31BF" w:rsidRPr="00FB31BF" w:rsidRDefault="00FB31BF" w:rsidP="00FB31BF">
      <w:pPr>
        <w:pStyle w:val="Geenafstand"/>
        <w:rPr>
          <w:szCs w:val="18"/>
        </w:rPr>
      </w:pPr>
      <w:r w:rsidRPr="00FB31BF">
        <w:rPr>
          <w:szCs w:val="18"/>
        </w:rPr>
        <w:t xml:space="preserve"> </w:t>
      </w:r>
    </w:p>
    <w:p w14:paraId="650D3427" w14:textId="77777777" w:rsidR="00FB31BF" w:rsidRPr="00FB31BF" w:rsidRDefault="00FB31BF" w:rsidP="00FB31BF">
      <w:pPr>
        <w:spacing w:line="240" w:lineRule="auto"/>
        <w:rPr>
          <w:color w:val="000000" w:themeColor="text1"/>
          <w:szCs w:val="18"/>
        </w:rPr>
      </w:pPr>
      <w:r w:rsidRPr="00FB31BF">
        <w:rPr>
          <w:szCs w:val="18"/>
        </w:rPr>
        <w:t xml:space="preserve">Een andere maatregel die artikel 9 bevat, is de gezondheidscheck, zoals is beschreven in paragraaf 2.2. van het algemeen deel. In dat verband regelt het eerste lid dat </w:t>
      </w:r>
      <w:r w:rsidRPr="00FB31BF">
        <w:rPr>
          <w:rFonts w:cs="Calibri"/>
          <w:color w:val="000000"/>
          <w:szCs w:val="18"/>
        </w:rPr>
        <w:t xml:space="preserve">de </w:t>
      </w:r>
      <w:r w:rsidRPr="00FB31BF">
        <w:rPr>
          <w:szCs w:val="18"/>
        </w:rPr>
        <w:t xml:space="preserve">kiezer uiterlijk op de vierde dag voor de dag van de stemming van de burgemeester informatie ontvangt over de gezondheidscheck. Dat is dezelfde termijn die geldt voor de informatie die krachtens artikel J 1, eerste lid, van het Kiesbesluit moet worden verstrekt. Het tweede lid bepaalt dat in afwijking van de artikelen J 24, eerste lid (toelating tot de stemming), en J 35, eerste lid, van de Kieswet (aanwezigheid kiezers bij zitting) het betreden van een stemlokaal niet toegestaan is aan degene die niet aan de </w:t>
      </w:r>
      <w:r w:rsidRPr="00FB31BF">
        <w:rPr>
          <w:color w:val="000000" w:themeColor="text1"/>
          <w:szCs w:val="18"/>
        </w:rPr>
        <w:t xml:space="preserve">gezondheidscheck voldoet. Dat betekent dat een persoon die één of meer van de vragen van de gezondheidscheck bevestigend beantwoordt niet aan de gezondheidscheck voldoet </w:t>
      </w:r>
      <w:r w:rsidRPr="00FB31BF">
        <w:rPr>
          <w:color w:val="000000" w:themeColor="text1"/>
          <w:szCs w:val="18"/>
        </w:rPr>
        <w:lastRenderedPageBreak/>
        <w:t>en gelet op de gezondheidsrisico’s voor anderen geacht wordt zich niet naar het stemlokaal te begeven om zijn stem uit te brengen maar om bij volmacht te stemmen.</w:t>
      </w:r>
    </w:p>
    <w:p w14:paraId="4696B541" w14:textId="77777777" w:rsidR="00FB31BF" w:rsidRPr="00FB31BF" w:rsidRDefault="00FB31BF" w:rsidP="00FB31BF">
      <w:pPr>
        <w:pStyle w:val="Geenafstand"/>
        <w:rPr>
          <w:color w:val="000000" w:themeColor="text1"/>
          <w:szCs w:val="18"/>
        </w:rPr>
      </w:pPr>
    </w:p>
    <w:p w14:paraId="1EB44679" w14:textId="77777777" w:rsidR="00FB31BF" w:rsidRPr="00FB31BF" w:rsidRDefault="00FB31BF" w:rsidP="00FB31BF">
      <w:pPr>
        <w:spacing w:line="240" w:lineRule="auto"/>
        <w:rPr>
          <w:color w:val="000000" w:themeColor="text1"/>
          <w:szCs w:val="18"/>
        </w:rPr>
      </w:pPr>
      <w:r w:rsidRPr="00FB31BF">
        <w:rPr>
          <w:color w:val="000000" w:themeColor="text1"/>
          <w:szCs w:val="18"/>
        </w:rPr>
        <w:t xml:space="preserve">Ook stembureauleden moeten de vragen van de gezondheidscheck beantwoorden. Daartoe bepaalt het derde lid dat burgemeester en wethouders voorafgaand aan de zitting van een stembureau een gezondheidscheck bij alle stembureauleden afnemen. </w:t>
      </w:r>
      <w:r w:rsidRPr="00FB31BF">
        <w:rPr>
          <w:rStyle w:val="Verwijzingopmerking"/>
          <w:color w:val="000000" w:themeColor="text1"/>
          <w:sz w:val="18"/>
          <w:szCs w:val="18"/>
        </w:rPr>
        <w:t xml:space="preserve">Indien een stembureaulid één of meer van de vragen van de gezondheidscheck bevestigend beantwoordt en daarmee niet aan de gezondheidscheck voldoet, kan het lid zijn functie niet meer vervullen. Verder bepaalt het derde lid dat de </w:t>
      </w:r>
      <w:r w:rsidRPr="00FB31BF">
        <w:rPr>
          <w:color w:val="000000" w:themeColor="text1"/>
          <w:szCs w:val="18"/>
        </w:rPr>
        <w:t xml:space="preserve">gezondheidscheck kan worden herhaald gedurende de tijd dat een stembureau zitting houdt, indien burgemeester en wethouders dat nodig oordelen. </w:t>
      </w:r>
    </w:p>
    <w:p w14:paraId="05004ADB" w14:textId="77777777" w:rsidR="00FB31BF" w:rsidRPr="00FB31BF" w:rsidRDefault="00FB31BF" w:rsidP="00FB31BF">
      <w:pPr>
        <w:spacing w:line="240" w:lineRule="auto"/>
        <w:rPr>
          <w:szCs w:val="18"/>
        </w:rPr>
      </w:pPr>
    </w:p>
    <w:p w14:paraId="77445E31" w14:textId="77777777" w:rsidR="00FB31BF" w:rsidRPr="00FB31BF" w:rsidRDefault="00FB31BF" w:rsidP="00FB31BF">
      <w:pPr>
        <w:spacing w:line="240" w:lineRule="auto"/>
        <w:rPr>
          <w:szCs w:val="18"/>
        </w:rPr>
      </w:pPr>
      <w:r w:rsidRPr="00FB31BF">
        <w:rPr>
          <w:szCs w:val="18"/>
        </w:rPr>
        <w:t xml:space="preserve">Het vijfde lid bepaalt dat de in het vierde lid genoemde verplichting met betrekking tot een veilige afstand niet geldt tussen een kiezer als bedoeld in artikel J 28 van de Kieswet (hulp aan kiezer met lichamelijke beperking) en diens begeleider. Immers, het bieden van bijstand aan een kiezer die vanwege zijn lichamelijke beperking hulp nodig heeft bij het uitbrengen van zijn stem, is niet mogelijk met inachtneming van de veilige afstand van 1,5 meter. Daarom bepaalt het zede lid dat een lid van het stembureau een gezondheidscheck afneemt bij een kiezer met een lichamelijke beperking die van het stembureau bijstand verlangt. Indien blijkt dat die kiezer één of meer van de vragen van de gezondheidscheck bevestigend beantwoordt en daarmee niet aan de gezondheidscheck voldoet, dient de kiezer het stemlokaal te verlaten en bij volmacht te stemmen. </w:t>
      </w:r>
    </w:p>
    <w:p w14:paraId="14DE6534" w14:textId="77777777" w:rsidR="00FB31BF" w:rsidRPr="00FB31BF" w:rsidRDefault="00FB31BF" w:rsidP="00FB31BF">
      <w:pPr>
        <w:spacing w:line="240" w:lineRule="auto"/>
        <w:rPr>
          <w:szCs w:val="18"/>
        </w:rPr>
      </w:pPr>
    </w:p>
    <w:p w14:paraId="32DD48D8" w14:textId="77777777" w:rsidR="00FB31BF" w:rsidRPr="00FB31BF" w:rsidRDefault="00FB31BF" w:rsidP="00FB31BF">
      <w:pPr>
        <w:spacing w:line="240" w:lineRule="auto"/>
        <w:rPr>
          <w:szCs w:val="18"/>
        </w:rPr>
      </w:pPr>
      <w:r w:rsidRPr="00FB31BF">
        <w:rPr>
          <w:rFonts w:cs="Arial"/>
          <w:szCs w:val="18"/>
        </w:rPr>
        <w:t xml:space="preserve">Het zevende lid verleent elk lid van het stembureau de bevoegdheid om aanwijzingen te geven, indien een stembureaulid van oordeel is </w:t>
      </w:r>
      <w:r w:rsidRPr="00FB31BF">
        <w:rPr>
          <w:szCs w:val="18"/>
        </w:rPr>
        <w:t>de omstandigheden bij de ingang van het stemlokaal of in het stemlokaal zodanig zijn dat de daar aanwezige personen het bepaalde bij of krachtens het vierde lid niet in acht nemen of kunnen nemen</w:t>
      </w:r>
      <w:r w:rsidRPr="00FB31BF">
        <w:rPr>
          <w:rFonts w:cs="Arial"/>
          <w:szCs w:val="18"/>
        </w:rPr>
        <w:t xml:space="preserve">. Wanneer een aanwijzing bij herhaling niet wordt opgevolgd, kan het stembureaulid een kiezer in het uiterste geval vragen het stemlokaal te verlaten. Deze werkwijze sluit, zoals in paragraaf 2.3 van het algemeen deel is aangegeven, aan bij hoofdstuk J, paragraaf 8, van de Kieswet over de orde in het stemlokaal, op grond waarvan maatregelen kunnen worden getroffen indien </w:t>
      </w:r>
      <w:r w:rsidRPr="00FB31BF">
        <w:rPr>
          <w:szCs w:val="18"/>
        </w:rPr>
        <w:t>omstandigheden in of bij het stemlokaal de voortgang van de zitting onmogelijk maken, bijvoorbeeld als een kiezer de orde verstoort.</w:t>
      </w:r>
    </w:p>
    <w:p w14:paraId="6E404ED9" w14:textId="77777777" w:rsidR="00FB31BF" w:rsidRPr="00FB31BF" w:rsidRDefault="00FB31BF" w:rsidP="00FB31BF">
      <w:pPr>
        <w:pStyle w:val="Geenafstand"/>
        <w:rPr>
          <w:szCs w:val="18"/>
        </w:rPr>
      </w:pPr>
    </w:p>
    <w:p w14:paraId="341DC681" w14:textId="00B15695" w:rsidR="00FB31BF" w:rsidRPr="00FB31BF" w:rsidRDefault="00FB31BF" w:rsidP="00FB31BF">
      <w:pPr>
        <w:autoSpaceDE w:val="0"/>
        <w:autoSpaceDN w:val="0"/>
        <w:adjustRightInd w:val="0"/>
        <w:spacing w:line="240" w:lineRule="auto"/>
        <w:rPr>
          <w:rFonts w:cs="CIDFont+F1"/>
          <w:szCs w:val="18"/>
        </w:rPr>
      </w:pPr>
      <w:r w:rsidRPr="00FB31BF">
        <w:rPr>
          <w:szCs w:val="18"/>
        </w:rPr>
        <w:t xml:space="preserve">Het achtste lid regelt dat de Wet gedeeltelijk verbod gezichtsbedekkende kleding niet van toepassing is voor zover de bij die bepaling verboden gezichtsbedekking geheel of gedeeltelijk het gevolg is van het dragen van beschermingsmiddelen als bedoeld in het vierde lid. Deze regeling over de toepassing van de Wet gedeeltelijk verbod gezichtsbedekkende kleding geldt slechts voor zover een (gedeeltelijk) gezichtsbedekkend beschermingsmiddel, zoals een mondneusmasker, niet zou worden aangemerkt als een uitzondering op het in de Wet gedeeltelijk verbod gezichtsbedekkende kleding neergelegde verbod voor kleding die noodzakelijk is ter bescherming van het lichaam in verband met de gezondheid. </w:t>
      </w:r>
      <w:r w:rsidR="00C0621C">
        <w:rPr>
          <w:szCs w:val="18"/>
        </w:rPr>
        <w:t xml:space="preserve">Verder laat de </w:t>
      </w:r>
      <w:r w:rsidRPr="00FB31BF">
        <w:rPr>
          <w:szCs w:val="18"/>
        </w:rPr>
        <w:t xml:space="preserve">uitzondering onverlet dat het dragen van een (gedeeltelijke) gezichtsbedekkend beschermingsmiddel de vaststelling van de </w:t>
      </w:r>
      <w:r w:rsidRPr="00FB31BF">
        <w:rPr>
          <w:rFonts w:cs="CIDFont+F1"/>
          <w:szCs w:val="18"/>
        </w:rPr>
        <w:t xml:space="preserve">identiteit van de kiezer niet mag verhinderen. De kiezer zal het beschermingsmiddel in dat geval even af moeten doen. </w:t>
      </w:r>
    </w:p>
    <w:p w14:paraId="75551D73" w14:textId="77777777" w:rsidR="00FB31BF" w:rsidRPr="00FB31BF" w:rsidRDefault="00FB31BF" w:rsidP="00FB31BF">
      <w:pPr>
        <w:pStyle w:val="Geenafstand"/>
        <w:rPr>
          <w:rFonts w:cstheme="minorBidi"/>
          <w:szCs w:val="18"/>
        </w:rPr>
      </w:pPr>
    </w:p>
    <w:p w14:paraId="5D57B5C5" w14:textId="77777777" w:rsidR="00FB31BF" w:rsidRPr="00FB31BF" w:rsidRDefault="00FB31BF" w:rsidP="00FB31BF">
      <w:pPr>
        <w:pStyle w:val="Geenafstand"/>
        <w:rPr>
          <w:szCs w:val="18"/>
        </w:rPr>
      </w:pPr>
      <w:r w:rsidRPr="00FB31BF">
        <w:rPr>
          <w:szCs w:val="18"/>
        </w:rPr>
        <w:t xml:space="preserve">Tot slot regelt het negende lid dat voor de toepassing van dit artikel onder stemlokaal tevens wordt verstaan een plaats waar het stembureau de stemopneming verricht, zodat ook de locatie waar enkel de stemopneming wordt verricht, onder de reikwijdte van dit artikel valt. </w:t>
      </w:r>
    </w:p>
    <w:p w14:paraId="08E51D1D" w14:textId="77777777" w:rsidR="00FB31BF" w:rsidRPr="00FB31BF" w:rsidRDefault="00FB31BF" w:rsidP="00FB31BF">
      <w:pPr>
        <w:pStyle w:val="Geenafstand"/>
        <w:rPr>
          <w:szCs w:val="18"/>
        </w:rPr>
      </w:pPr>
    </w:p>
    <w:p w14:paraId="589A8D24" w14:textId="77777777" w:rsidR="00FB31BF" w:rsidRPr="00FB31BF" w:rsidRDefault="00FB31BF" w:rsidP="00FB31BF">
      <w:pPr>
        <w:pStyle w:val="Geenafstand"/>
        <w:rPr>
          <w:b/>
          <w:szCs w:val="18"/>
        </w:rPr>
      </w:pPr>
      <w:r w:rsidRPr="00FB31BF">
        <w:rPr>
          <w:b/>
          <w:szCs w:val="18"/>
        </w:rPr>
        <w:t>Artikel 10 (Plaatsing stembus)</w:t>
      </w:r>
    </w:p>
    <w:p w14:paraId="3C259357" w14:textId="77777777" w:rsidR="00FB31BF" w:rsidRPr="00FB31BF" w:rsidRDefault="00FB31BF" w:rsidP="00FB31BF">
      <w:pPr>
        <w:pStyle w:val="Geenafstand"/>
        <w:rPr>
          <w:b/>
          <w:szCs w:val="18"/>
        </w:rPr>
      </w:pPr>
    </w:p>
    <w:p w14:paraId="089254B7" w14:textId="77777777" w:rsidR="00FB31BF" w:rsidRPr="00FB31BF" w:rsidRDefault="00FB31BF" w:rsidP="00FB31BF">
      <w:pPr>
        <w:spacing w:line="240" w:lineRule="auto"/>
        <w:rPr>
          <w:color w:val="000000" w:themeColor="text1"/>
          <w:szCs w:val="18"/>
        </w:rPr>
      </w:pPr>
      <w:r w:rsidRPr="00FB31BF">
        <w:rPr>
          <w:color w:val="000000" w:themeColor="text1"/>
          <w:szCs w:val="18"/>
        </w:rPr>
        <w:t>Dit artikel regelt dat de stembus binnen het zicht staat van het lid van het stembureau dat er op toeziet dat de kiezer het stembiljet in de stembus steekt. Hierbij wordt afgeweken van artikel J 18, eerste lid, van de Kieswet. Die afwijking bestaat erin dat de stembus niet noodzakelijkerwijs bij de tafel voor het stembureau hoeft te staan, als dat nodig is in verband met de maatregelen om een veilige afstand tussen personen te houden (de maatregelen op grond van artikel 8, vierde lid van dit voorstel), bijvoorbeeld omdat in het stemlokaal een bepaalde looproute in acht moet worden genomen. Zolang de stembus maar staat bij het stembureaulid dat er op toeziet dat de kiezer het stembiljet in de stembus steekt. Die taak is in artikel J 26, derde lid, van de Kieswet aan het derde lid van het stembureau toebedeeld, maar kan in afwijking daarvan ook bij een ander stembureaulid zijn belegd op grond van artikel 7 van dit wetsvoorstel.</w:t>
      </w:r>
    </w:p>
    <w:p w14:paraId="70C8975E" w14:textId="77777777" w:rsidR="00FB31BF" w:rsidRPr="00FB31BF" w:rsidRDefault="00FB31BF" w:rsidP="00FB31BF">
      <w:pPr>
        <w:pStyle w:val="Geenafstand"/>
        <w:rPr>
          <w:b/>
          <w:szCs w:val="18"/>
        </w:rPr>
      </w:pPr>
    </w:p>
    <w:p w14:paraId="45403F29" w14:textId="77777777" w:rsidR="004B1E24" w:rsidRDefault="004B1E24" w:rsidP="00FB31BF">
      <w:pPr>
        <w:pStyle w:val="Geenafstand"/>
        <w:rPr>
          <w:b/>
          <w:szCs w:val="18"/>
        </w:rPr>
      </w:pPr>
    </w:p>
    <w:p w14:paraId="7E2730A7" w14:textId="77777777" w:rsidR="004B1E24" w:rsidRDefault="004B1E24" w:rsidP="00FB31BF">
      <w:pPr>
        <w:pStyle w:val="Geenafstand"/>
        <w:rPr>
          <w:b/>
          <w:szCs w:val="18"/>
        </w:rPr>
      </w:pPr>
    </w:p>
    <w:p w14:paraId="249DD26C" w14:textId="77777777" w:rsidR="004B1E24" w:rsidRDefault="004B1E24" w:rsidP="00FB31BF">
      <w:pPr>
        <w:pStyle w:val="Geenafstand"/>
        <w:rPr>
          <w:b/>
          <w:szCs w:val="18"/>
        </w:rPr>
      </w:pPr>
    </w:p>
    <w:p w14:paraId="5A63D567" w14:textId="374D1EA8" w:rsidR="00FB31BF" w:rsidRPr="00FB31BF" w:rsidRDefault="00FB31BF" w:rsidP="00FB31BF">
      <w:pPr>
        <w:pStyle w:val="Geenafstand"/>
        <w:rPr>
          <w:b/>
          <w:szCs w:val="18"/>
        </w:rPr>
      </w:pPr>
      <w:r w:rsidRPr="00FB31BF">
        <w:rPr>
          <w:b/>
          <w:szCs w:val="18"/>
        </w:rPr>
        <w:lastRenderedPageBreak/>
        <w:t>Artikelen 11, 14 en 17 (Tonen identiteitsbewijs door kiezer)</w:t>
      </w:r>
    </w:p>
    <w:p w14:paraId="42FEABC1" w14:textId="77777777" w:rsidR="00FB31BF" w:rsidRPr="00FB31BF" w:rsidRDefault="00FB31BF" w:rsidP="00FB31BF">
      <w:pPr>
        <w:pStyle w:val="Geenafstand"/>
        <w:rPr>
          <w:b/>
          <w:szCs w:val="18"/>
        </w:rPr>
      </w:pPr>
    </w:p>
    <w:p w14:paraId="3F0FF510" w14:textId="77777777" w:rsidR="00FB31BF" w:rsidRPr="00FB31BF" w:rsidRDefault="00FB31BF" w:rsidP="00FB31BF">
      <w:pPr>
        <w:pStyle w:val="Geenafstand"/>
        <w:rPr>
          <w:szCs w:val="18"/>
        </w:rPr>
      </w:pPr>
      <w:r w:rsidRPr="00FB31BF">
        <w:rPr>
          <w:szCs w:val="18"/>
        </w:rPr>
        <w:t xml:space="preserve">In de artikelen 11, 14 en 17 wordt geregeld dat een kiezer bij het uitbrengen van zijn stem in een stemlokaal zijn identiteitsbewijs en - als hij tevens stemt als gemachtigde ook een kopie van een identiteitsdocument van de volmachtgever - aan de voorzitter van het stembureau “toont” in plaats van “overhandigt”. Dit geldt zowel voor kiezers met een stempas (artikel 11) als voor kiezers met een kiezerspas (artikel 14). De term tonen wijkt af van de term overhandigen in de Kieswet (respectievelijk in de artikelen J 25, eerste lid, K 11, eerste lid, en L 17, tweede lid). Hiermee wordt voorkomen dat het identiteitsbewijs van de kiezer of de kopie van het identiteitsbewijs van de volmachtgever onnodig van hand tot hand gaat, omdat de identiteit van de kiezer of de volmachtgever ook kan worden gecontroleerd door het identiteitsbewijs uitsluitend te tonen. De stempas, kiezerspas en het volmachtbewijs dienen wel te worden overhandigd aan de voorzitter van het stembureau, omdat deze stembescheiden door het stembureau worden ingenomen (waarmee voorkomen wordt dat de kiezer opnieuw kan stemmen), en omdat deze bescheiden onmiddellijk nadat de stemming is geëindigd moeten worden geteld door het stembureau (om zo het aantal kiezers dat is toegelaten tot de stemming te bepalen). </w:t>
      </w:r>
    </w:p>
    <w:p w14:paraId="62393A81" w14:textId="77777777" w:rsidR="00FB31BF" w:rsidRPr="00FB31BF" w:rsidRDefault="00FB31BF" w:rsidP="00FB31BF">
      <w:pPr>
        <w:pStyle w:val="Geenafstand"/>
        <w:rPr>
          <w:b/>
          <w:szCs w:val="18"/>
        </w:rPr>
      </w:pPr>
    </w:p>
    <w:p w14:paraId="488662F2" w14:textId="77777777" w:rsidR="00FB31BF" w:rsidRPr="00FB31BF" w:rsidRDefault="00FB31BF" w:rsidP="00FB31BF">
      <w:pPr>
        <w:pStyle w:val="Geenafstand"/>
        <w:rPr>
          <w:b/>
          <w:szCs w:val="18"/>
        </w:rPr>
      </w:pPr>
      <w:r w:rsidRPr="00FB31BF">
        <w:rPr>
          <w:b/>
          <w:szCs w:val="18"/>
        </w:rPr>
        <w:t>Artikel 12 (Aanwezigheid kiezers in stembureaus met beperkte toegang)</w:t>
      </w:r>
    </w:p>
    <w:p w14:paraId="668EAFF5" w14:textId="77777777" w:rsidR="00FB31BF" w:rsidRPr="00FB31BF" w:rsidRDefault="00FB31BF" w:rsidP="00FB31BF">
      <w:pPr>
        <w:pStyle w:val="Geenafstand"/>
        <w:rPr>
          <w:b/>
          <w:szCs w:val="18"/>
        </w:rPr>
      </w:pPr>
    </w:p>
    <w:p w14:paraId="0B01463D" w14:textId="77777777" w:rsidR="00FB31BF" w:rsidRPr="00FB31BF" w:rsidRDefault="00FB31BF" w:rsidP="00FB31BF">
      <w:pPr>
        <w:pStyle w:val="Geenafstand"/>
        <w:rPr>
          <w:color w:val="000000" w:themeColor="text1"/>
          <w:szCs w:val="18"/>
        </w:rPr>
      </w:pPr>
      <w:r w:rsidRPr="00FB31BF">
        <w:rPr>
          <w:color w:val="000000" w:themeColor="text1"/>
          <w:szCs w:val="18"/>
        </w:rPr>
        <w:t>Gedurende de tijd dat een stembureau zitting houdt in een bijzonder of mobiel stembureau waarvan de toegang is beperkt tot kiezers die er wonen of verblijven (stembureaus als bedoeld in de artikelen 3 en 4), mogen die kiezers ook in het stemlokaal vertoeven voor of nadat zij hun stem hebben uitgebracht, voor zover de huisregels van de locatie waar het stembureau zitting houdt zich daar niet tegen verzetten, voor zover de orde daardoor niet wordt verstoord en de voortgang van de zitting niet wordt belemmerd. Dit betreft een afwijking van artikel J 35, eerste lid, van de Kieswet, dat alle kiezers het recht geeft om in een stemlokaal te vertoeven.</w:t>
      </w:r>
    </w:p>
    <w:p w14:paraId="4AF04BC8" w14:textId="77777777" w:rsidR="00FB31BF" w:rsidRPr="00FB31BF" w:rsidRDefault="00FB31BF" w:rsidP="00FB31BF">
      <w:pPr>
        <w:pStyle w:val="Geenafstand"/>
        <w:rPr>
          <w:b/>
          <w:szCs w:val="18"/>
        </w:rPr>
      </w:pPr>
    </w:p>
    <w:p w14:paraId="7F980547" w14:textId="77777777" w:rsidR="00FB31BF" w:rsidRPr="00FB31BF" w:rsidRDefault="00FB31BF" w:rsidP="00FB31BF">
      <w:pPr>
        <w:pStyle w:val="Geenafstand"/>
        <w:rPr>
          <w:b/>
          <w:szCs w:val="18"/>
        </w:rPr>
      </w:pPr>
      <w:r w:rsidRPr="00FB31BF">
        <w:rPr>
          <w:b/>
          <w:szCs w:val="18"/>
        </w:rPr>
        <w:t>Artikel 13 (Waarneming in stembureaus met beperkte toegang)</w:t>
      </w:r>
    </w:p>
    <w:p w14:paraId="060F7BE4" w14:textId="77777777" w:rsidR="00FB31BF" w:rsidRPr="00FB31BF" w:rsidRDefault="00FB31BF" w:rsidP="00FB31BF">
      <w:pPr>
        <w:spacing w:line="240" w:lineRule="auto"/>
        <w:rPr>
          <w:szCs w:val="18"/>
        </w:rPr>
      </w:pPr>
    </w:p>
    <w:p w14:paraId="1B10A07D" w14:textId="77777777" w:rsidR="00FB31BF" w:rsidRPr="00FB31BF" w:rsidRDefault="00FB31BF" w:rsidP="00FB31BF">
      <w:pPr>
        <w:spacing w:line="240" w:lineRule="auto"/>
        <w:rPr>
          <w:szCs w:val="18"/>
        </w:rPr>
      </w:pPr>
      <w:r w:rsidRPr="00FB31BF">
        <w:rPr>
          <w:szCs w:val="18"/>
        </w:rPr>
        <w:t xml:space="preserve">Om de transparantie en controleerbaarheid van de gang van zaken in bijzondere en mobiele stembureaus met een beperkte toegang te vergroten, moeten burgemeester en wethouders voor elk van deze stembureaus een of meer waarnemers aanwijzen. Dat regelt het eerste lid van dit artikel. De waarnemer krijgt als taak om getuige te zijn van het verloop van de stemming en daarover de dag na de stemming voor twaalf uur ‘s middags verslag uit te brengen aan burgemeester en wethouders (op grond van het derde lid). Daartoe mag deze vanzelfsprekend in het stemlokaal vertoeven gedurende de zitting van het stembureau (op grond van het tweede lid). Voor het verslag wordt een model vastgesteld bij ministeriële regeling. Het vierde lid stelt voor dat de burgemeester het verslag van de waarnemer samen met de processen-verbaal en de vastgestelde aantallen stemmen (op grond van art. N 12, eerste lid, Kieswet) zo snel mogelijk naar het hoofdstembureau zendt. Het hoofdstembureau zendt het verslag op zijn beurt samen met de processen-verbaal van de stembureaus, de opgaven van de burgemeesters en een afschrift van zijn proces-verbaal aan het vertegenwoordigend orgaan. Artikel N 12, tweede lid, van de Kieswet is van overeenkomstige toepassing. Dat betekent dat de burgemeester het verslag, net als de andere genoemde stukken, met weglating van de ondertekening, onverwijld op een algemeen toegankelijke wijze elektronisch openbaar maakt en een afschrift van de stukken ter inzage legt op het gemeentehuis. In het vijfde lid is een grondslag opgenomen om bij ministeriële regeling nadere regels te kunnen stellen over de waarneming in een mobiel of bijzonder stembureau met een beperkte toegang. </w:t>
      </w:r>
    </w:p>
    <w:p w14:paraId="67E999E6" w14:textId="77777777" w:rsidR="00FB31BF" w:rsidRPr="00FB31BF" w:rsidRDefault="00FB31BF" w:rsidP="00FB31BF">
      <w:pPr>
        <w:spacing w:line="240" w:lineRule="auto"/>
        <w:rPr>
          <w:szCs w:val="18"/>
        </w:rPr>
      </w:pPr>
    </w:p>
    <w:p w14:paraId="07C1F921" w14:textId="77777777" w:rsidR="00FB31BF" w:rsidRPr="00FB31BF" w:rsidRDefault="00FB31BF" w:rsidP="00FB31BF">
      <w:pPr>
        <w:spacing w:line="240" w:lineRule="auto"/>
        <w:rPr>
          <w:b/>
          <w:szCs w:val="18"/>
        </w:rPr>
      </w:pPr>
      <w:r w:rsidRPr="00FB31BF">
        <w:rPr>
          <w:b/>
          <w:szCs w:val="18"/>
        </w:rPr>
        <w:t>Artikel 15 (Uitbreiding maximumaantal volmachten)</w:t>
      </w:r>
    </w:p>
    <w:p w14:paraId="377F2208" w14:textId="77777777" w:rsidR="00FB31BF" w:rsidRPr="00FB31BF" w:rsidRDefault="00FB31BF" w:rsidP="00FB31BF">
      <w:pPr>
        <w:spacing w:line="240" w:lineRule="auto"/>
        <w:rPr>
          <w:b/>
          <w:szCs w:val="18"/>
        </w:rPr>
      </w:pPr>
    </w:p>
    <w:p w14:paraId="23496BD8" w14:textId="77777777" w:rsidR="00FB31BF" w:rsidRPr="00FB31BF" w:rsidRDefault="00FB31BF" w:rsidP="00FB31BF">
      <w:pPr>
        <w:autoSpaceDE w:val="0"/>
        <w:autoSpaceDN w:val="0"/>
        <w:adjustRightInd w:val="0"/>
        <w:spacing w:line="240" w:lineRule="auto"/>
        <w:rPr>
          <w:rFonts w:cs="CIDFont+F2"/>
          <w:szCs w:val="18"/>
        </w:rPr>
      </w:pPr>
      <w:r w:rsidRPr="00FB31BF">
        <w:rPr>
          <w:rFonts w:cs="CIDFont+F2"/>
          <w:szCs w:val="18"/>
        </w:rPr>
        <w:t xml:space="preserve">Dit artikel regelt de uitbreiding van het aantal aanwijzingen als gemachtigde dat een kiezer per verkiezing mag aannemen, van maximaal twee naar maximaal drie. Voor een nadere toelichting op deze maatregel wordt verwezen naar paragraaf 2.5 van het algemeen deel. </w:t>
      </w:r>
    </w:p>
    <w:p w14:paraId="52BAF643" w14:textId="77777777" w:rsidR="00FB31BF" w:rsidRPr="00FB31BF" w:rsidRDefault="00FB31BF" w:rsidP="00FB31BF">
      <w:pPr>
        <w:autoSpaceDE w:val="0"/>
        <w:autoSpaceDN w:val="0"/>
        <w:adjustRightInd w:val="0"/>
        <w:spacing w:line="240" w:lineRule="auto"/>
        <w:rPr>
          <w:rFonts w:cs="CIDFont+F2"/>
          <w:szCs w:val="18"/>
        </w:rPr>
      </w:pPr>
    </w:p>
    <w:p w14:paraId="69865C67" w14:textId="77777777" w:rsidR="00FB31BF" w:rsidRPr="00FB31BF" w:rsidRDefault="00FB31BF" w:rsidP="00FB31BF">
      <w:pPr>
        <w:pStyle w:val="Geenafstand"/>
        <w:rPr>
          <w:rFonts w:cstheme="minorBidi"/>
          <w:b/>
          <w:szCs w:val="18"/>
        </w:rPr>
      </w:pPr>
      <w:r w:rsidRPr="00FB31BF">
        <w:rPr>
          <w:b/>
          <w:szCs w:val="18"/>
        </w:rPr>
        <w:t>Artikel 16 (Aanvullende regels stemmen bij volmacht)</w:t>
      </w:r>
    </w:p>
    <w:p w14:paraId="6293C31E" w14:textId="77777777" w:rsidR="00FB31BF" w:rsidRPr="00FB31BF" w:rsidRDefault="00FB31BF" w:rsidP="00FB31BF">
      <w:pPr>
        <w:pStyle w:val="Geenafstand"/>
        <w:rPr>
          <w:szCs w:val="18"/>
        </w:rPr>
      </w:pPr>
    </w:p>
    <w:p w14:paraId="59B13EB9" w14:textId="77777777" w:rsidR="00FB31BF" w:rsidRPr="00FB31BF" w:rsidRDefault="00FB31BF" w:rsidP="00FB31BF">
      <w:pPr>
        <w:pStyle w:val="Geenafstand"/>
        <w:rPr>
          <w:szCs w:val="18"/>
        </w:rPr>
      </w:pPr>
      <w:r w:rsidRPr="00FB31BF">
        <w:rPr>
          <w:szCs w:val="18"/>
        </w:rPr>
        <w:t xml:space="preserve">Deze bepaling bevat enkele aanpassingen in de procedure om bij volmacht te kunnen stemmen. In de kern worden er twee wijzigingen doorgevoerd. Op de eerste plaats wordt het ook mogelijk gemaakt om langs elektronische weg een volmacht aan te vragen. Op een dergelijke aanvraag zijn in beginsel dezelfde regels van toepassing als op de reguliere schriftelijke aanvraag van een volmachtbewijs. Dat is geregeld in het eerste lid. </w:t>
      </w:r>
    </w:p>
    <w:p w14:paraId="7FC01D77" w14:textId="77777777" w:rsidR="00FB31BF" w:rsidRPr="00FB31BF" w:rsidRDefault="00FB31BF" w:rsidP="00FB31BF">
      <w:pPr>
        <w:pStyle w:val="Geenafstand"/>
        <w:rPr>
          <w:szCs w:val="18"/>
        </w:rPr>
      </w:pPr>
    </w:p>
    <w:p w14:paraId="08374B68" w14:textId="77777777" w:rsidR="00FB31BF" w:rsidRPr="00FB31BF" w:rsidRDefault="00FB31BF" w:rsidP="00FB31BF">
      <w:pPr>
        <w:pStyle w:val="Geenafstand"/>
        <w:rPr>
          <w:szCs w:val="18"/>
        </w:rPr>
      </w:pPr>
      <w:r w:rsidRPr="00FB31BF">
        <w:rPr>
          <w:szCs w:val="18"/>
        </w:rPr>
        <w:lastRenderedPageBreak/>
        <w:t>Uit de van overeenkomstige toepassingsverklaring volgt dat ook de uiterste termijn om langs elektronische weg een volmacht aan te vragen door de burgemeester ter openbare kennis moet worden gebracht (vgl. art. L 7 lid 2 Kieswet). Voor het indienen van een schriftelijke aanvraag, ongeacht of dit langs elektronische weg wordt gedaan, is op grond van het voorgestelde tweede lid extra tijd beschikbaar: tot de tweede dag voor de stemming om 12.00 uur 's middags. In het derde en vierde lid is geregeld dat de volmachtgever en de (beoogd) gemachtigde elk een eigen formulier invullen – de volmachtgever het verzoek aan de burgemeester tot het verlenen van een volmacht; de beoogd gemachtigde de verklaring dat hij ermee instemt om namens de volmachtgever als gemachtigde op te treden –, waarna de beoogd gemachtigde zijn verklaring langs elektronische weg aan de volmachtgever aanbiedt zodat deze zijn aanvraag (die uit beide formulieren bestaat) kan indienen bij de burgemeester van de gemeente waar hij in de basisregistratie personen staat ingeschreven.</w:t>
      </w:r>
    </w:p>
    <w:p w14:paraId="4C547AEB" w14:textId="77777777" w:rsidR="00FB31BF" w:rsidRPr="00FB31BF" w:rsidRDefault="00FB31BF" w:rsidP="00FB31BF">
      <w:pPr>
        <w:pStyle w:val="Geenafstand"/>
        <w:rPr>
          <w:szCs w:val="18"/>
        </w:rPr>
      </w:pPr>
    </w:p>
    <w:p w14:paraId="5FFC74AB" w14:textId="77777777" w:rsidR="00FB31BF" w:rsidRPr="00FB31BF" w:rsidRDefault="00FB31BF" w:rsidP="00FB31BF">
      <w:pPr>
        <w:pStyle w:val="Geenafstand"/>
        <w:rPr>
          <w:szCs w:val="18"/>
        </w:rPr>
      </w:pPr>
      <w:r w:rsidRPr="00FB31BF">
        <w:rPr>
          <w:szCs w:val="18"/>
        </w:rPr>
        <w:t>De tweede aanpassing die in de procedure voor het stemmen bij volmacht is aangebracht, is dat de burgemeester het volmachtbewijs langs elektronische weg aan de gemachtigde kan verstrekken. Dit kan echter alleen vanaf de vijfde dag voor de stemming, zo is geregeld in het vijfde lid. Op grond van artikel L 11, eerste lid, van de Kieswet moet de burgemeester op aanvragen zo spoedig mogelijk beslissen. Het is dus niet toegestaan om het nemen van een besluit uit te stellen om de gemachtigde het volmachtbewijs langs elektronische weg toe te kunnen sturen. Voor het volmachtbewijs dat langs elektronische weg wordt verstrekt, wordt een afzonderlijk model vastgesteld. Dit model zal door de gemachtigde zelf geprint moeten kunnen worden.</w:t>
      </w:r>
    </w:p>
    <w:p w14:paraId="7314A227" w14:textId="77777777" w:rsidR="00FB31BF" w:rsidRPr="00FB31BF" w:rsidRDefault="00FB31BF" w:rsidP="00FB31BF">
      <w:pPr>
        <w:pStyle w:val="Geenafstand"/>
        <w:rPr>
          <w:szCs w:val="18"/>
        </w:rPr>
      </w:pPr>
    </w:p>
    <w:p w14:paraId="799DB0CB" w14:textId="77777777" w:rsidR="00FB31BF" w:rsidRPr="00FB31BF" w:rsidRDefault="00FB31BF" w:rsidP="00FB31BF">
      <w:pPr>
        <w:pStyle w:val="Geenafstand"/>
        <w:rPr>
          <w:szCs w:val="18"/>
        </w:rPr>
      </w:pPr>
      <w:r w:rsidRPr="00FB31BF">
        <w:rPr>
          <w:color w:val="000000" w:themeColor="text1"/>
          <w:szCs w:val="18"/>
        </w:rPr>
        <w:t>Tot slot kunnen op grond van zesde lid bij ministeriële regeling nadere regels worden gesteld met betrekking tot het langs elektronische weg indienen van een aanvraag, het langs elektronische weg bekendmaken van een besluit daarop en de verificatie van een volmachtbewijs, bedoeld in het vijfde lid, door een stembureau.</w:t>
      </w:r>
    </w:p>
    <w:p w14:paraId="31945B0D" w14:textId="77777777" w:rsidR="00FB31BF" w:rsidRPr="00FB31BF" w:rsidRDefault="00FB31BF" w:rsidP="00FB31BF">
      <w:pPr>
        <w:pStyle w:val="Geenafstand"/>
        <w:rPr>
          <w:b/>
          <w:szCs w:val="18"/>
        </w:rPr>
      </w:pPr>
    </w:p>
    <w:p w14:paraId="2375CC94" w14:textId="77777777" w:rsidR="00FB31BF" w:rsidRPr="00FB31BF" w:rsidRDefault="00FB31BF" w:rsidP="00FB31BF">
      <w:pPr>
        <w:pStyle w:val="Geenafstand"/>
        <w:rPr>
          <w:b/>
          <w:szCs w:val="18"/>
        </w:rPr>
      </w:pPr>
      <w:r w:rsidRPr="00FB31BF">
        <w:rPr>
          <w:b/>
          <w:szCs w:val="18"/>
        </w:rPr>
        <w:t>Artikel 18 (Reikwijdte van paragraaf 11)</w:t>
      </w:r>
    </w:p>
    <w:p w14:paraId="79360ED9" w14:textId="77777777" w:rsidR="00FB31BF" w:rsidRPr="00FB31BF" w:rsidRDefault="00FB31BF" w:rsidP="00FB31BF">
      <w:pPr>
        <w:pStyle w:val="Geenafstand"/>
        <w:rPr>
          <w:szCs w:val="18"/>
        </w:rPr>
      </w:pPr>
    </w:p>
    <w:p w14:paraId="29E486CE" w14:textId="77777777" w:rsidR="00FB31BF" w:rsidRPr="00FB31BF" w:rsidRDefault="00FB31BF" w:rsidP="00FB31BF">
      <w:pPr>
        <w:pStyle w:val="Geenafstand"/>
        <w:rPr>
          <w:szCs w:val="18"/>
        </w:rPr>
      </w:pPr>
      <w:r w:rsidRPr="00FB31BF">
        <w:rPr>
          <w:szCs w:val="18"/>
        </w:rPr>
        <w:t>In deze bepaling is geregeld dat de in paragraaf 11 van deze wet opgenomen afwijkende procedure voor de stemopneming alleen van toepassing is op stembureaus die zitting houden in een stemlokaal als bedoeld in artikel 6 van deze wet, niet zijnde bijzondere stembureaus of mobiele stembureaus. Deze procedure geldt dus alleen voor stembureaus die zitting houden in stemlokalen die te klein zijn om met inachtneming van een veilige afstand ook een volledige stemopneming te kunnen verrichten.</w:t>
      </w:r>
    </w:p>
    <w:p w14:paraId="3F145CEF" w14:textId="77777777" w:rsidR="00FB31BF" w:rsidRPr="00FB31BF" w:rsidRDefault="00FB31BF" w:rsidP="00FB31BF">
      <w:pPr>
        <w:pStyle w:val="Geenafstand"/>
        <w:rPr>
          <w:szCs w:val="18"/>
        </w:rPr>
      </w:pPr>
    </w:p>
    <w:p w14:paraId="0B3E1D56" w14:textId="77777777" w:rsidR="00FB31BF" w:rsidRPr="00FB31BF" w:rsidRDefault="00FB31BF" w:rsidP="00FB31BF">
      <w:pPr>
        <w:pStyle w:val="Geenafstand"/>
        <w:rPr>
          <w:b/>
          <w:szCs w:val="18"/>
        </w:rPr>
      </w:pPr>
      <w:r w:rsidRPr="00FB31BF">
        <w:rPr>
          <w:b/>
          <w:szCs w:val="18"/>
        </w:rPr>
        <w:t>Artikel 19 (Afwijking van de regels over stemopneming)</w:t>
      </w:r>
    </w:p>
    <w:p w14:paraId="68F81DEB" w14:textId="77777777" w:rsidR="00FB31BF" w:rsidRPr="00FB31BF" w:rsidRDefault="00FB31BF" w:rsidP="00FB31BF">
      <w:pPr>
        <w:pStyle w:val="Geenafstand"/>
        <w:rPr>
          <w:szCs w:val="18"/>
        </w:rPr>
      </w:pPr>
    </w:p>
    <w:p w14:paraId="11A0AA9F" w14:textId="77777777" w:rsidR="00FB31BF" w:rsidRPr="00FB31BF" w:rsidRDefault="00FB31BF" w:rsidP="00FB31BF">
      <w:pPr>
        <w:pStyle w:val="Geenafstand"/>
        <w:rPr>
          <w:szCs w:val="18"/>
        </w:rPr>
      </w:pPr>
      <w:r w:rsidRPr="00FB31BF">
        <w:rPr>
          <w:szCs w:val="18"/>
        </w:rPr>
        <w:t>Nadat het stembureau heeft vastgesteld hoeveel kiezers tot de stemming zijn toegelaten (art. N 1 en N 2 Kieswet), wordt de verzegelde stembus geopend. Vervolgens stelt het stembureau, zonder de stembiljetten open te vouwen of lijstgewijs bijeen te voegen, vast hoeveel stembiljetten er in de stembus zijn aangetroffen. Daarna worden, ingevolge het tweede lid, de stembiljetten in de transportbox gedaan. Ook de pakken, bedoeld in artikel N 2 van de Kieswet, worden in de transportbox gedaan.</w:t>
      </w:r>
    </w:p>
    <w:p w14:paraId="5BBE5EF7" w14:textId="77777777" w:rsidR="00FB31BF" w:rsidRPr="00FB31BF" w:rsidRDefault="00FB31BF" w:rsidP="00FB31BF">
      <w:pPr>
        <w:pStyle w:val="Geenafstand"/>
        <w:rPr>
          <w:szCs w:val="18"/>
        </w:rPr>
      </w:pPr>
    </w:p>
    <w:p w14:paraId="314E1554" w14:textId="77777777" w:rsidR="00FB31BF" w:rsidRPr="00FB31BF" w:rsidRDefault="00FB31BF" w:rsidP="00FB31BF">
      <w:pPr>
        <w:pStyle w:val="Geenafstand"/>
        <w:rPr>
          <w:b/>
          <w:szCs w:val="18"/>
        </w:rPr>
      </w:pPr>
      <w:r w:rsidRPr="00FB31BF">
        <w:rPr>
          <w:b/>
          <w:szCs w:val="18"/>
        </w:rPr>
        <w:t>Artikel 20 (Start opmaken proces-verbaal)</w:t>
      </w:r>
    </w:p>
    <w:p w14:paraId="1B950B10" w14:textId="77777777" w:rsidR="00FB31BF" w:rsidRPr="00FB31BF" w:rsidRDefault="00FB31BF" w:rsidP="00FB31BF">
      <w:pPr>
        <w:pStyle w:val="Geenafstand"/>
        <w:rPr>
          <w:szCs w:val="18"/>
        </w:rPr>
      </w:pPr>
    </w:p>
    <w:p w14:paraId="3FD62C98" w14:textId="77777777" w:rsidR="00FB31BF" w:rsidRPr="00FB31BF" w:rsidRDefault="00FB31BF" w:rsidP="00FB31BF">
      <w:pPr>
        <w:pStyle w:val="Geenafstand"/>
        <w:rPr>
          <w:szCs w:val="18"/>
        </w:rPr>
      </w:pPr>
      <w:r w:rsidRPr="00FB31BF">
        <w:rPr>
          <w:szCs w:val="18"/>
        </w:rPr>
        <w:t>Nadat het stembureau heeft vastgesteld hoeveel kiezers er tot de stemming zijn toegelaten en hoeveel stembiljetten zich in de stembus bevinden, begint het stembureau onmiddellijk met het opmaken van zijn proces-verbaal. Alleen de rubrieken van het proces-verbaal die betrekking hebben op de stemming en het eerste deel van de stemopneming kunnen worden ingevuld. Hoewel het proces-verbaal zelf nog niet kan worden ondertekend – de zitting is op dit moment immers nog niet afgerond, zodat het proces-verbaal nog niet kan worden voltooid –, tekenende aanwezige leden van het stembureau, onder wie de voorzitter, wel een verklaring van authenticiteit. Deze verklaring maakt deel uit van het proces-verbaal en is een veiligheidsmaatregel. Door de ondertekende verklaring kan het stembureau, wanneer het op een andere locatie de stemopneming vervolgt, een extra mogelijkheid om vast te stellen dat het proces-verbaal dat uit de verzegelde enveloppe wordt gehaald identiek is aan het proces-verbaal dat in de enveloppe is gestopt.</w:t>
      </w:r>
    </w:p>
    <w:p w14:paraId="16799D83" w14:textId="77777777" w:rsidR="00FB31BF" w:rsidRPr="00FB31BF" w:rsidRDefault="00FB31BF" w:rsidP="00FB31BF">
      <w:pPr>
        <w:pStyle w:val="Geenafstand"/>
        <w:rPr>
          <w:szCs w:val="18"/>
        </w:rPr>
      </w:pPr>
    </w:p>
    <w:p w14:paraId="529C5958" w14:textId="77777777" w:rsidR="00FB31BF" w:rsidRPr="00FB31BF" w:rsidRDefault="00FB31BF" w:rsidP="00FB31BF">
      <w:pPr>
        <w:pStyle w:val="Geenafstand"/>
        <w:rPr>
          <w:szCs w:val="18"/>
        </w:rPr>
      </w:pPr>
      <w:r w:rsidRPr="00FB31BF">
        <w:rPr>
          <w:szCs w:val="18"/>
        </w:rPr>
        <w:t xml:space="preserve">Voor het proces-verbaal wordt het in artikel 22, derde lid, van deze wet bedoelde model gebruikt. </w:t>
      </w:r>
    </w:p>
    <w:p w14:paraId="531C6BFF" w14:textId="77777777" w:rsidR="00FB31BF" w:rsidRPr="00FB31BF" w:rsidRDefault="00FB31BF" w:rsidP="00FB31BF">
      <w:pPr>
        <w:pStyle w:val="Geenafstand"/>
        <w:rPr>
          <w:b/>
          <w:szCs w:val="18"/>
        </w:rPr>
      </w:pPr>
    </w:p>
    <w:p w14:paraId="0467E61D" w14:textId="77777777" w:rsidR="00FB31BF" w:rsidRPr="00FB31BF" w:rsidRDefault="00FB31BF" w:rsidP="00FB31BF">
      <w:pPr>
        <w:pStyle w:val="Geenafstand"/>
        <w:rPr>
          <w:b/>
          <w:szCs w:val="18"/>
        </w:rPr>
      </w:pPr>
      <w:r w:rsidRPr="00FB31BF">
        <w:rPr>
          <w:b/>
          <w:szCs w:val="18"/>
        </w:rPr>
        <w:lastRenderedPageBreak/>
        <w:t>Artikel 21 (Verzegeling en overdracht stembus)</w:t>
      </w:r>
    </w:p>
    <w:p w14:paraId="20F39D29" w14:textId="77777777" w:rsidR="00FB31BF" w:rsidRPr="00FB31BF" w:rsidRDefault="00FB31BF" w:rsidP="00FB31BF">
      <w:pPr>
        <w:pStyle w:val="Geenafstand"/>
        <w:rPr>
          <w:szCs w:val="18"/>
        </w:rPr>
      </w:pPr>
    </w:p>
    <w:p w14:paraId="3CE0F155" w14:textId="77777777" w:rsidR="00FB31BF" w:rsidRPr="00FB31BF" w:rsidRDefault="00FB31BF" w:rsidP="00FB31BF">
      <w:pPr>
        <w:spacing w:line="240" w:lineRule="auto"/>
        <w:rPr>
          <w:szCs w:val="18"/>
        </w:rPr>
      </w:pPr>
      <w:r w:rsidRPr="00FB31BF">
        <w:rPr>
          <w:szCs w:val="18"/>
        </w:rPr>
        <w:t>In deze bepaling is geregeld wat er gebeurt nadat de zitting van het stembureau tijdelijk is gesloten. Het stembureau doet de sleutel van de afgesloten transportbox en het proces-verbaal in een enveloppe. De transportbox wordt zo spoedig mogelijk overgedragen aan de burgemeester, om te worden overgebracht naar de locatie waar het vervolg van de stemopneming plaatsvindt.</w:t>
      </w:r>
    </w:p>
    <w:p w14:paraId="1C970FA4" w14:textId="77777777" w:rsidR="00FB31BF" w:rsidRPr="00FB31BF" w:rsidRDefault="00FB31BF" w:rsidP="00FB31BF">
      <w:pPr>
        <w:pStyle w:val="Geenafstand"/>
        <w:rPr>
          <w:szCs w:val="18"/>
        </w:rPr>
      </w:pPr>
    </w:p>
    <w:p w14:paraId="6A3FBE2C" w14:textId="77777777" w:rsidR="00FB31BF" w:rsidRPr="00FB31BF" w:rsidRDefault="00FB31BF" w:rsidP="00FB31BF">
      <w:pPr>
        <w:pStyle w:val="Geenafstand"/>
        <w:rPr>
          <w:szCs w:val="18"/>
        </w:rPr>
      </w:pPr>
      <w:r w:rsidRPr="00FB31BF">
        <w:rPr>
          <w:szCs w:val="18"/>
        </w:rPr>
        <w:t>Totdat de transportbox vanwege de burgemeester is opgehaald, staat deze onder verantwoordelijkheid van het stembureau. De stembureauleden moeten ervoor zorgen dat de transportbox op slot en verzegeld blijft. Nadat zij de transportbox hebben overgedragen ten behoeve van het vervoer naar de locatie waar de stemopneming wordt gecontinueerd, gaat de verantwoordelijkheid voor de transportbox over op de burgemeester.</w:t>
      </w:r>
    </w:p>
    <w:p w14:paraId="2A6F95A6" w14:textId="77777777" w:rsidR="00FB31BF" w:rsidRPr="00FB31BF" w:rsidRDefault="00FB31BF" w:rsidP="00FB31BF">
      <w:pPr>
        <w:pStyle w:val="Geenafstand"/>
        <w:rPr>
          <w:szCs w:val="18"/>
        </w:rPr>
      </w:pPr>
    </w:p>
    <w:p w14:paraId="15CCB7DB" w14:textId="77777777" w:rsidR="00FB31BF" w:rsidRPr="00FB31BF" w:rsidRDefault="00FB31BF" w:rsidP="00FB31BF">
      <w:pPr>
        <w:pStyle w:val="Geenafstand"/>
        <w:rPr>
          <w:b/>
          <w:szCs w:val="18"/>
        </w:rPr>
      </w:pPr>
      <w:r w:rsidRPr="00FB31BF">
        <w:rPr>
          <w:b/>
          <w:szCs w:val="18"/>
        </w:rPr>
        <w:t>Artikel 22 (Vervolg stemopneming)</w:t>
      </w:r>
    </w:p>
    <w:p w14:paraId="69B60906" w14:textId="77777777" w:rsidR="00FB31BF" w:rsidRPr="00FB31BF" w:rsidRDefault="00FB31BF" w:rsidP="00FB31BF">
      <w:pPr>
        <w:pStyle w:val="Geenafstand"/>
        <w:rPr>
          <w:szCs w:val="18"/>
        </w:rPr>
      </w:pPr>
    </w:p>
    <w:p w14:paraId="07851B6D" w14:textId="77777777" w:rsidR="00FB31BF" w:rsidRPr="00FB31BF" w:rsidRDefault="00FB31BF" w:rsidP="00FB31BF">
      <w:pPr>
        <w:pStyle w:val="Geenafstand"/>
        <w:rPr>
          <w:szCs w:val="18"/>
        </w:rPr>
      </w:pPr>
      <w:r w:rsidRPr="00FB31BF">
        <w:rPr>
          <w:szCs w:val="18"/>
        </w:rPr>
        <w:t xml:space="preserve">Zodra de leden van het stembureau, met medebrenging van de enveloppe met daarin het proces-verbaal van het stembureau en de sleutel van de transportbox (lid 1), en de transportbox zelf (lid 2) aanwezig zijn op de locatie waar de stemopneming zal worden voortgezet, wordt de stemopneming vervolgd. De stemopneming vindt op dezelfde wijze plaats als wanneer de stemopneming wel afgerond had kunnen worden op de locatie waar de stemming heeft plaatsgevonden. Om die reden zijn de artikelen N 5 tot en met N 10 van de Kieswet van overeenkomstige toepassing verklaard. </w:t>
      </w:r>
    </w:p>
    <w:p w14:paraId="1879DBD3" w14:textId="77777777" w:rsidR="00FB31BF" w:rsidRPr="00FB31BF" w:rsidRDefault="00FB31BF" w:rsidP="00FB31BF">
      <w:pPr>
        <w:pStyle w:val="Geenafstand"/>
        <w:rPr>
          <w:szCs w:val="18"/>
        </w:rPr>
      </w:pPr>
    </w:p>
    <w:p w14:paraId="15F2DC1C" w14:textId="77777777" w:rsidR="00FB31BF" w:rsidRPr="00FB31BF" w:rsidRDefault="00FB31BF" w:rsidP="00FB31BF">
      <w:pPr>
        <w:pStyle w:val="Geenafstand"/>
        <w:rPr>
          <w:b/>
          <w:szCs w:val="18"/>
        </w:rPr>
      </w:pPr>
      <w:r w:rsidRPr="00FB31BF">
        <w:rPr>
          <w:b/>
          <w:szCs w:val="18"/>
        </w:rPr>
        <w:t>Artikel 23 (Grondslag nadere regels vervoer stembescheiden)</w:t>
      </w:r>
    </w:p>
    <w:p w14:paraId="20F2E954" w14:textId="77777777" w:rsidR="00FB31BF" w:rsidRPr="00FB31BF" w:rsidRDefault="00FB31BF" w:rsidP="00FB31BF">
      <w:pPr>
        <w:pStyle w:val="Geenafstand"/>
        <w:rPr>
          <w:szCs w:val="18"/>
        </w:rPr>
      </w:pPr>
    </w:p>
    <w:p w14:paraId="21EDF61D" w14:textId="77777777" w:rsidR="00FB31BF" w:rsidRPr="00FB31BF" w:rsidRDefault="00FB31BF" w:rsidP="00FB31BF">
      <w:pPr>
        <w:pStyle w:val="Geenafstand"/>
        <w:rPr>
          <w:szCs w:val="18"/>
        </w:rPr>
      </w:pPr>
      <w:r w:rsidRPr="00FB31BF">
        <w:rPr>
          <w:szCs w:val="18"/>
        </w:rPr>
        <w:t>Deze bepaling bevat een grondslag om bij ministeriële regeling nadere regels vast te kunnen stellen over de transportbox alsmede het vervoer en de overdracht van de transportbox en de enveloppe.</w:t>
      </w:r>
    </w:p>
    <w:p w14:paraId="41076BA9" w14:textId="77777777" w:rsidR="00FB31BF" w:rsidRPr="00FB31BF" w:rsidRDefault="00FB31BF" w:rsidP="00FB31BF">
      <w:pPr>
        <w:pStyle w:val="Geenafstand"/>
        <w:rPr>
          <w:b/>
          <w:szCs w:val="18"/>
        </w:rPr>
      </w:pPr>
    </w:p>
    <w:p w14:paraId="54BA03EA" w14:textId="77777777" w:rsidR="00FB31BF" w:rsidRPr="00FB31BF" w:rsidRDefault="00FB31BF" w:rsidP="00FB31BF">
      <w:pPr>
        <w:pStyle w:val="Geenafstand"/>
        <w:rPr>
          <w:b/>
          <w:szCs w:val="18"/>
        </w:rPr>
      </w:pPr>
      <w:r w:rsidRPr="00FB31BF">
        <w:rPr>
          <w:b/>
          <w:szCs w:val="18"/>
        </w:rPr>
        <w:t xml:space="preserve">Artikel 24 (Toepassing in </w:t>
      </w:r>
      <w:r w:rsidRPr="00FB31BF">
        <w:rPr>
          <w:b/>
          <w:bCs/>
          <w:color w:val="211D1F"/>
          <w:szCs w:val="18"/>
        </w:rPr>
        <w:t>Bonaire, Sint Eustatius en Saba)</w:t>
      </w:r>
    </w:p>
    <w:p w14:paraId="7F3519D2" w14:textId="77777777" w:rsidR="00FB31BF" w:rsidRPr="00FB31BF" w:rsidRDefault="00FB31BF" w:rsidP="00FB31BF">
      <w:pPr>
        <w:pStyle w:val="Geenafstand"/>
        <w:rPr>
          <w:szCs w:val="18"/>
        </w:rPr>
      </w:pPr>
    </w:p>
    <w:p w14:paraId="332C8A1F" w14:textId="77777777" w:rsidR="00FB31BF" w:rsidRPr="00FB31BF" w:rsidRDefault="00FB31BF" w:rsidP="00FB31BF">
      <w:pPr>
        <w:autoSpaceDE w:val="0"/>
        <w:autoSpaceDN w:val="0"/>
        <w:adjustRightInd w:val="0"/>
        <w:spacing w:line="240" w:lineRule="auto"/>
        <w:rPr>
          <w:rFonts w:cs="CIDFont+F2"/>
          <w:color w:val="000000" w:themeColor="text1"/>
          <w:szCs w:val="18"/>
        </w:rPr>
      </w:pPr>
      <w:r w:rsidRPr="00FB31BF">
        <w:rPr>
          <w:bCs/>
          <w:color w:val="000000" w:themeColor="text1"/>
          <w:szCs w:val="18"/>
        </w:rPr>
        <w:t xml:space="preserve">Dit artikel regelt dat de wet en de daarop berustende bepaling </w:t>
      </w:r>
      <w:r w:rsidRPr="00FB31BF">
        <w:rPr>
          <w:color w:val="000000" w:themeColor="text1"/>
          <w:szCs w:val="18"/>
        </w:rPr>
        <w:t xml:space="preserve">mede van toepassing is in de openbare lichamen Bonaire, Sint Eustatius en Saba, met inachtneming van het bepaalde in afdeling Va van de Kieswet die betrekking heeft op onder meer de </w:t>
      </w:r>
      <w:r w:rsidRPr="00FB31BF">
        <w:rPr>
          <w:rFonts w:cs="CIDFont+F2"/>
          <w:color w:val="000000" w:themeColor="text1"/>
          <w:szCs w:val="18"/>
        </w:rPr>
        <w:t xml:space="preserve">verkiezing van de leden van de Tweede Kamer der Staten-Generaal in Bonaire, Sint Eustatius en Saba. </w:t>
      </w:r>
    </w:p>
    <w:p w14:paraId="4EBB926A" w14:textId="77777777" w:rsidR="00FB31BF" w:rsidRPr="00FB31BF" w:rsidRDefault="00FB31BF" w:rsidP="00FB31BF">
      <w:pPr>
        <w:autoSpaceDE w:val="0"/>
        <w:autoSpaceDN w:val="0"/>
        <w:adjustRightInd w:val="0"/>
        <w:spacing w:line="240" w:lineRule="auto"/>
        <w:rPr>
          <w:rFonts w:cs="CIDFont+F2"/>
          <w:color w:val="000000" w:themeColor="text1"/>
          <w:szCs w:val="18"/>
        </w:rPr>
      </w:pPr>
    </w:p>
    <w:p w14:paraId="0CECCD78" w14:textId="77777777" w:rsidR="00FB31BF" w:rsidRPr="00FB31BF" w:rsidRDefault="00FB31BF" w:rsidP="00FB31BF">
      <w:pPr>
        <w:autoSpaceDE w:val="0"/>
        <w:autoSpaceDN w:val="0"/>
        <w:adjustRightInd w:val="0"/>
        <w:spacing w:line="240" w:lineRule="auto"/>
        <w:rPr>
          <w:rFonts w:cstheme="minorBidi"/>
          <w:bCs/>
          <w:color w:val="000000" w:themeColor="text1"/>
          <w:szCs w:val="18"/>
        </w:rPr>
      </w:pPr>
      <w:r w:rsidRPr="00FB31BF">
        <w:rPr>
          <w:rFonts w:cs="CIDFont+F2"/>
          <w:color w:val="000000" w:themeColor="text1"/>
          <w:szCs w:val="18"/>
        </w:rPr>
        <w:t xml:space="preserve">Van de toepassing van deze wet in de genoemde openbare lichamen zijn de artikelen 15 en 16 om de in de paragrafen 2.4 en 2.5 van het algemeen deel genoemde redenen uitgezonderd. </w:t>
      </w:r>
    </w:p>
    <w:p w14:paraId="739329B7" w14:textId="77777777" w:rsidR="00FB31BF" w:rsidRPr="00FB31BF" w:rsidRDefault="00FB31BF" w:rsidP="00FB31BF">
      <w:pPr>
        <w:pStyle w:val="Geenafstand"/>
        <w:rPr>
          <w:szCs w:val="18"/>
        </w:rPr>
      </w:pPr>
    </w:p>
    <w:p w14:paraId="6FB4495D" w14:textId="77777777" w:rsidR="00FB31BF" w:rsidRPr="00FB31BF" w:rsidRDefault="00FB31BF" w:rsidP="00FB31BF">
      <w:pPr>
        <w:pStyle w:val="Geenafstand"/>
        <w:rPr>
          <w:b/>
          <w:szCs w:val="18"/>
        </w:rPr>
      </w:pPr>
      <w:r w:rsidRPr="00FB31BF">
        <w:rPr>
          <w:b/>
          <w:szCs w:val="18"/>
        </w:rPr>
        <w:t>Artikel 25 (Experimenten in het verkiezingsproces)</w:t>
      </w:r>
    </w:p>
    <w:p w14:paraId="726F6699" w14:textId="77777777" w:rsidR="00FB31BF" w:rsidRPr="00FB31BF" w:rsidRDefault="00FB31BF" w:rsidP="00FB31BF">
      <w:pPr>
        <w:pStyle w:val="Geenafstand"/>
        <w:rPr>
          <w:szCs w:val="18"/>
        </w:rPr>
      </w:pPr>
    </w:p>
    <w:p w14:paraId="36BFF87D" w14:textId="77777777" w:rsidR="00FB31BF" w:rsidRPr="00FB31BF" w:rsidRDefault="00FB31BF" w:rsidP="00FB31BF">
      <w:pPr>
        <w:pStyle w:val="Geenafstand"/>
        <w:rPr>
          <w:szCs w:val="18"/>
        </w:rPr>
      </w:pPr>
      <w:r w:rsidRPr="00FB31BF">
        <w:rPr>
          <w:szCs w:val="18"/>
        </w:rPr>
        <w:t>Op basis van de Tijdelijke experimentenwet stembiljetten en centrale stemopneming kunnen er bij een verkiezing op basis van de Kieswet twee verschillende experimenten worden gehouden. Ten eerste, een experiment met een stembiljet dat eerder kan worden toegezonden of langs elektronische weg kan worden toegezonden aan kiezers buiten Nederland. En ten tweede, een experiment met een centrale opzet van de stemopneming op gemeentelijk niveau. Op deze experimenten zijn op de eerste plaats de regels van de Kieswet van toepassing. Op deze regels kan echter, zo volgt uit artikel 3, eerste lid, van de Tijdelijke experimentenwet stembiljetten een centrale stemopneming, een uitzondering worden gemaakt ten behoeve van het experiment. In deze bepaling is geregeld dat de experimenten zoveel mogelijk plaatsvinden overeenkomstig hetgeen bij of krachtens de Kieswet en deze wet is bepaald.</w:t>
      </w:r>
    </w:p>
    <w:p w14:paraId="7DACA574" w14:textId="77777777" w:rsidR="00FB31BF" w:rsidRPr="00FB31BF" w:rsidRDefault="00FB31BF" w:rsidP="00FB31BF">
      <w:pPr>
        <w:pStyle w:val="Geenafstand"/>
        <w:rPr>
          <w:szCs w:val="18"/>
        </w:rPr>
      </w:pPr>
    </w:p>
    <w:p w14:paraId="63544F5F" w14:textId="77777777" w:rsidR="00FB31BF" w:rsidRPr="00FB31BF" w:rsidRDefault="00FB31BF" w:rsidP="00FB31BF">
      <w:pPr>
        <w:pStyle w:val="Geenafstand"/>
        <w:rPr>
          <w:szCs w:val="18"/>
        </w:rPr>
      </w:pPr>
      <w:r w:rsidRPr="00FB31BF">
        <w:rPr>
          <w:szCs w:val="18"/>
        </w:rPr>
        <w:t>De artikelen 26 tot en met 28 van deze wet bevatten evenwel enkele afwijkingen ten behoeve van een experiment met de centrale opzet van de stemopneming op gemeentelijk niveau.</w:t>
      </w:r>
    </w:p>
    <w:p w14:paraId="3475CFA5" w14:textId="77777777" w:rsidR="00FB31BF" w:rsidRPr="00FB31BF" w:rsidRDefault="00FB31BF" w:rsidP="00FB31BF">
      <w:pPr>
        <w:pStyle w:val="Geenafstand"/>
        <w:rPr>
          <w:szCs w:val="18"/>
        </w:rPr>
      </w:pPr>
    </w:p>
    <w:p w14:paraId="26ABC881" w14:textId="77777777" w:rsidR="00FB31BF" w:rsidRPr="00FB31BF" w:rsidRDefault="00FB31BF" w:rsidP="00FB31BF">
      <w:pPr>
        <w:pStyle w:val="Geenafstand"/>
        <w:rPr>
          <w:b/>
          <w:szCs w:val="18"/>
        </w:rPr>
      </w:pPr>
      <w:r w:rsidRPr="00FB31BF">
        <w:rPr>
          <w:b/>
          <w:szCs w:val="18"/>
        </w:rPr>
        <w:t>Artikel 26 (Locatiewijziging gemeentelijk stembureau)</w:t>
      </w:r>
    </w:p>
    <w:p w14:paraId="2737D55B" w14:textId="77777777" w:rsidR="00FB31BF" w:rsidRPr="00FB31BF" w:rsidRDefault="00FB31BF" w:rsidP="00FB31BF">
      <w:pPr>
        <w:pStyle w:val="Geenafstand"/>
        <w:rPr>
          <w:szCs w:val="18"/>
        </w:rPr>
      </w:pPr>
    </w:p>
    <w:p w14:paraId="2400CB64" w14:textId="77777777" w:rsidR="00FB31BF" w:rsidRPr="00FB31BF" w:rsidRDefault="00FB31BF" w:rsidP="00FB31BF">
      <w:pPr>
        <w:pStyle w:val="Geenafstand"/>
        <w:rPr>
          <w:szCs w:val="18"/>
        </w:rPr>
      </w:pPr>
      <w:r w:rsidRPr="00FB31BF">
        <w:rPr>
          <w:szCs w:val="18"/>
        </w:rPr>
        <w:t>Op grond van artikel 20, zevende lid, van het Tijdelijk experimentenbesluit stembiljetten en centrale stemopneming wijst het college van burgemeester en wethouders voor het gemeentelijk stembureau een of meer locaties aan voor de stemopneming en voor het vaststellen van de uitkomsten daarvan voor de gemeente. Deze bepaling maakt het mogelijk om, als de omstandigheden in verband met het coronavirus daartoe nopen, tot een dag voor de dag van de stemming een of meer andere locaties aan te wijzen.</w:t>
      </w:r>
    </w:p>
    <w:p w14:paraId="64FF6977" w14:textId="77777777" w:rsidR="00FB31BF" w:rsidRPr="00FB31BF" w:rsidRDefault="00FB31BF" w:rsidP="00FB31BF">
      <w:pPr>
        <w:pStyle w:val="Geenafstand"/>
        <w:rPr>
          <w:b/>
          <w:szCs w:val="18"/>
        </w:rPr>
      </w:pPr>
      <w:r w:rsidRPr="00FB31BF">
        <w:rPr>
          <w:b/>
          <w:szCs w:val="18"/>
        </w:rPr>
        <w:lastRenderedPageBreak/>
        <w:t>Artikel 27 (Krappe locatie stembureau en centrale stemopneming)</w:t>
      </w:r>
    </w:p>
    <w:p w14:paraId="357DDF03" w14:textId="77777777" w:rsidR="00FB31BF" w:rsidRPr="00FB31BF" w:rsidRDefault="00FB31BF" w:rsidP="00FB31BF">
      <w:pPr>
        <w:pStyle w:val="Geenafstand"/>
        <w:rPr>
          <w:szCs w:val="18"/>
        </w:rPr>
      </w:pPr>
    </w:p>
    <w:p w14:paraId="38E13555" w14:textId="77777777" w:rsidR="00FB31BF" w:rsidRPr="00FB31BF" w:rsidRDefault="00FB31BF" w:rsidP="00FB31BF">
      <w:pPr>
        <w:pStyle w:val="Geenafstand"/>
        <w:rPr>
          <w:szCs w:val="18"/>
        </w:rPr>
      </w:pPr>
      <w:r w:rsidRPr="00FB31BF">
        <w:rPr>
          <w:szCs w:val="18"/>
        </w:rPr>
        <w:t>Als in een gemeente een experiment wordt gehouden met centrale stemopneming, verloopt dat experiment in beginsel zoals voorgeschreven bij en krachtens de Kieswet en bij en krachtens het Tijdelijk experimentenbesluit stembiljetten en centrale stemopneming, maar met inachtneming van het bij en krachtens deze wet bepaalde. Zie artikel 25 van dit wetsvoorstel. Dat betekent dat ook in een gemeente waar een experiment plaatsvindt met centrale stemopneming het college van burgemeester en wethouders voor een stembureau een locatie kan aanwijzen als bedoeld in artikel 6 van deze wet. Wat dit betekent voor het experiment, is in deze bepaling tot uitdrukking gebracht. Het eerste deel van de stemopneming door het betreffende stembureau vindt plaats op dezelfde wijze als bij vergelijkbare stembureaus in gemeenten waar geen experiment wordt gehouden. Het stembureau telt onder andere de ingeleverde stempassen, kiezerspassen en volmachtbewijzen om vast te stellen hoeveel kiezers er tot de stemming zijn toegelaten en telt het aantal stembiljetten dat in de stembus is aangetroffen. In gemeenten waar een experiment met centrale stemopneming wordt gehouden, verloopt het vervolg van de stemopneming evenwel overeenkomstig het bepaalde in het Tijdelijk experimentenbesluit stembiljetten en centrale stemopneming. Dat wil zeggen dat het stembureau op de andere locatie de stemmen alleen op lijstniveau opneemt. Om deze reden zal er ook een ander model voor het proces-verbaal van het stembureau worden vastgesteld, ten behoeve van stembureaus als bedoeld in artikel 6 van de Tijdelijke wet verkiezingen COVID-19 in gemeenten waar een experiment met centrale stemopneming plaatsvindt.</w:t>
      </w:r>
    </w:p>
    <w:p w14:paraId="32C7BD0B" w14:textId="77777777" w:rsidR="00FB31BF" w:rsidRPr="00FB31BF" w:rsidRDefault="00FB31BF" w:rsidP="00FB31BF">
      <w:pPr>
        <w:pStyle w:val="Geenafstand"/>
        <w:rPr>
          <w:szCs w:val="18"/>
        </w:rPr>
      </w:pPr>
    </w:p>
    <w:p w14:paraId="33AC2D8F" w14:textId="77777777" w:rsidR="00FB31BF" w:rsidRPr="00FB31BF" w:rsidRDefault="00FB31BF" w:rsidP="00FB31BF">
      <w:pPr>
        <w:pStyle w:val="Geenafstand"/>
        <w:rPr>
          <w:b/>
          <w:szCs w:val="18"/>
        </w:rPr>
      </w:pPr>
      <w:r w:rsidRPr="00FB31BF">
        <w:rPr>
          <w:b/>
          <w:szCs w:val="18"/>
        </w:rPr>
        <w:t>Artikel 28 (Zitting gemeentelijk stembureau)</w:t>
      </w:r>
    </w:p>
    <w:p w14:paraId="6F5C8344" w14:textId="77777777" w:rsidR="00FB31BF" w:rsidRPr="00FB31BF" w:rsidRDefault="00FB31BF" w:rsidP="00FB31BF">
      <w:pPr>
        <w:pStyle w:val="Geenafstand"/>
        <w:rPr>
          <w:szCs w:val="18"/>
        </w:rPr>
      </w:pPr>
    </w:p>
    <w:p w14:paraId="4B24AA02" w14:textId="77777777" w:rsidR="00FB31BF" w:rsidRPr="00FB31BF" w:rsidRDefault="00FB31BF" w:rsidP="00FB31BF">
      <w:pPr>
        <w:pStyle w:val="Geenafstand"/>
        <w:rPr>
          <w:szCs w:val="18"/>
        </w:rPr>
      </w:pPr>
      <w:r w:rsidRPr="00FB31BF">
        <w:rPr>
          <w:szCs w:val="18"/>
        </w:rPr>
        <w:t>Deze bepaling regelt dat alle voorschriften die in verband met het coronavirus gelden voor de locatie waar een stembureau taken verricht, ook gelden voor de locatie of locaties waar het gemeentelijk stembureau taken verricht. Dit betekent onder andere dat de in de ruimte aanwezige personen een veilige afstand tot elkaar moeten houden en de maatregelen met betrekking tot de hygiëne en het gebruik van beschermingsmiddelen in acht moeten nemen.</w:t>
      </w:r>
    </w:p>
    <w:p w14:paraId="589AF48E" w14:textId="77777777" w:rsidR="00FB31BF" w:rsidRPr="00FB31BF" w:rsidRDefault="00FB31BF" w:rsidP="00FB31BF">
      <w:pPr>
        <w:pStyle w:val="Geenafstand"/>
        <w:rPr>
          <w:rFonts w:eastAsia="Verdana" w:cs="Verdana"/>
          <w:b/>
          <w:szCs w:val="18"/>
        </w:rPr>
      </w:pPr>
    </w:p>
    <w:p w14:paraId="4BA4BFA8" w14:textId="77777777" w:rsidR="00FB31BF" w:rsidRPr="00FB31BF" w:rsidRDefault="00FB31BF" w:rsidP="00FB31BF">
      <w:pPr>
        <w:pStyle w:val="Geenafstand"/>
        <w:rPr>
          <w:rFonts w:eastAsiaTheme="minorHAnsi" w:cstheme="minorBidi"/>
          <w:szCs w:val="18"/>
        </w:rPr>
      </w:pPr>
      <w:r w:rsidRPr="00FB31BF">
        <w:rPr>
          <w:rFonts w:eastAsia="Verdana" w:cs="Verdana"/>
          <w:b/>
          <w:szCs w:val="18"/>
        </w:rPr>
        <w:t>Artikel 29 (Inwerkingtreding en verval)</w:t>
      </w:r>
      <w:r w:rsidRPr="00FB31BF">
        <w:rPr>
          <w:rFonts w:eastAsia="Verdana" w:cs="Verdana"/>
          <w:szCs w:val="18"/>
        </w:rPr>
        <w:t xml:space="preserve"> </w:t>
      </w:r>
    </w:p>
    <w:p w14:paraId="0A59623B" w14:textId="77777777" w:rsidR="00FB31BF" w:rsidRPr="00FB31BF" w:rsidRDefault="00FB31BF" w:rsidP="00FB31BF">
      <w:pPr>
        <w:pStyle w:val="Geenafstand"/>
        <w:rPr>
          <w:szCs w:val="18"/>
        </w:rPr>
      </w:pPr>
    </w:p>
    <w:p w14:paraId="221A2EE0" w14:textId="77777777" w:rsidR="00FB31BF" w:rsidRPr="00FB31BF" w:rsidRDefault="00FB31BF" w:rsidP="00FB31BF">
      <w:pPr>
        <w:pStyle w:val="Geenafstand"/>
        <w:rPr>
          <w:szCs w:val="18"/>
        </w:rPr>
      </w:pPr>
      <w:r w:rsidRPr="00FB31BF">
        <w:rPr>
          <w:rFonts w:eastAsia="Verdana" w:cs="Verdana"/>
          <w:color w:val="000000" w:themeColor="text1"/>
          <w:szCs w:val="18"/>
        </w:rPr>
        <w:t xml:space="preserve">Deze wet dient zo snel als mogelijk in werking te treden, maar uiterlijk voorafgaand aan de herindelingsverkiezingen op 18 november 2020. Daarom wordt in afwijking van de vaste verandermomenten gekozen voor inwerkingtreding op een bij koninklijk besluit te bepalen tijdstip, dat voor de verschillende artikelen of onderdelen daarvan verschillend kan worden vastgesteld. Zo kan de regering </w:t>
      </w:r>
      <w:r w:rsidRPr="00FB31BF">
        <w:rPr>
          <w:rFonts w:cs="Arial"/>
          <w:color w:val="000000" w:themeColor="text1"/>
          <w:szCs w:val="18"/>
        </w:rPr>
        <w:t>ervoor kiezen om een bepaald onderdeel op een later tijdstip in werking te laten treden</w:t>
      </w:r>
      <w:r w:rsidRPr="00FB31BF">
        <w:rPr>
          <w:rFonts w:eastAsia="Verdana" w:cs="Verdana"/>
          <w:color w:val="000000" w:themeColor="text1"/>
          <w:szCs w:val="18"/>
        </w:rPr>
        <w:t xml:space="preserve">, </w:t>
      </w:r>
      <w:r w:rsidRPr="00FB31BF">
        <w:rPr>
          <w:rFonts w:cs="Arial"/>
          <w:color w:val="000000" w:themeColor="text1"/>
          <w:szCs w:val="18"/>
        </w:rPr>
        <w:t xml:space="preserve">indien bijvoorbeeld de termijn voor het afleggen van ondersteuningsverklaringen in het kader van de herindelingsverkiezingen reeds zou zijn verstreken voordat de wet in werking treedt. </w:t>
      </w:r>
      <w:r w:rsidRPr="00FB31BF">
        <w:rPr>
          <w:rFonts w:eastAsia="Verdana" w:cs="Verdana"/>
          <w:szCs w:val="18"/>
        </w:rPr>
        <w:t xml:space="preserve">Om de tijdelijkheid van het voorstel te benadrukken, bepaalt het tweede lid van deze bepaling dat de wet op 1 juli 2021 vervalt. Hiermee wordt bereikt dat in elk geval de Tweede Kamerverkiezingen in maart 2021 en zo nodig een herstemming op grond van artikel V 4 van de Kieswet onder dezelfde beperkende maatregelen als gevolg van het nieuwe coronavirus kunnen plaatsvinden onder het regime van deze tijdelijke wet.  </w:t>
      </w:r>
    </w:p>
    <w:p w14:paraId="61851F1D" w14:textId="77777777" w:rsidR="00FB31BF" w:rsidRPr="00FB31BF" w:rsidRDefault="00FB31BF" w:rsidP="00FB31BF">
      <w:pPr>
        <w:pStyle w:val="Geenafstand"/>
        <w:rPr>
          <w:szCs w:val="18"/>
        </w:rPr>
      </w:pPr>
    </w:p>
    <w:p w14:paraId="4B079046" w14:textId="77777777" w:rsidR="00FB31BF" w:rsidRPr="00FB31BF" w:rsidRDefault="00FB31BF" w:rsidP="00FB31BF">
      <w:pPr>
        <w:pStyle w:val="Geenafstand"/>
        <w:rPr>
          <w:szCs w:val="18"/>
        </w:rPr>
      </w:pPr>
      <w:r w:rsidRPr="00FB31BF">
        <w:rPr>
          <w:rFonts w:eastAsia="Verdana" w:cs="Verdana"/>
          <w:szCs w:val="18"/>
        </w:rPr>
        <w:t xml:space="preserve">De eerstvolgende verkiezing na de vervaldatum van deze wet zal vermoedelijk in november 2021 zijn, te weten de verkiezingen voor de gemeentelijke herindelingen die op dit moment in voorbereiding zijn. Omdat niet kan worden uitgesloten dat we nog langer met beperkende maatregelen vanwege de bestrijding van COVID-19 te maken hebben dan 1 juli 2021, is een mogelijkheid opgenomen om de vervaldatum van deze tijdelijke wet zo nodig telkens bij koninklijk besluit zes maanden op te schuiven, zodat de eerstvolgende verkiezing onder dezelfde tijdelijke regels kunnen plaatsvinden als daar noodzaak toe bestaat. Hierbij is voorzien in betrokkenheid van het parlement door in het derde lid te regelen dat een voordracht voor een dergelijk koninklijk besluit niet eerder wordt gedaan dan vier weken nadat het ontwerp daarvan aan beide Kamers van de Staten-Generaal is overgelegd. </w:t>
      </w:r>
    </w:p>
    <w:p w14:paraId="7C36A71E" w14:textId="77777777" w:rsidR="00FB31BF" w:rsidRPr="00FB31BF" w:rsidRDefault="00FB31BF" w:rsidP="00FB31BF">
      <w:pPr>
        <w:pStyle w:val="Geenafstand"/>
        <w:rPr>
          <w:szCs w:val="18"/>
        </w:rPr>
      </w:pPr>
    </w:p>
    <w:p w14:paraId="57B613FF" w14:textId="77777777" w:rsidR="00FB31BF" w:rsidRPr="00FB31BF" w:rsidRDefault="00FB31BF" w:rsidP="00FB31BF">
      <w:pPr>
        <w:pStyle w:val="Geenafstand"/>
        <w:rPr>
          <w:szCs w:val="18"/>
        </w:rPr>
      </w:pPr>
      <w:r w:rsidRPr="00FB31BF">
        <w:rPr>
          <w:rFonts w:eastAsia="Verdana" w:cs="Verdana"/>
          <w:b/>
          <w:szCs w:val="18"/>
        </w:rPr>
        <w:t>Artikel 30 (Citeertitel)</w:t>
      </w:r>
    </w:p>
    <w:p w14:paraId="7F29FF44" w14:textId="77777777" w:rsidR="00FB31BF" w:rsidRPr="00FB31BF" w:rsidRDefault="00FB31BF" w:rsidP="00FB31BF">
      <w:pPr>
        <w:pStyle w:val="Geenafstand"/>
        <w:rPr>
          <w:szCs w:val="18"/>
        </w:rPr>
      </w:pPr>
    </w:p>
    <w:p w14:paraId="0932C78C" w14:textId="77777777" w:rsidR="00FB31BF" w:rsidRPr="00FB31BF" w:rsidRDefault="00FB31BF" w:rsidP="00FB31BF">
      <w:pPr>
        <w:pStyle w:val="Geenafstand"/>
        <w:rPr>
          <w:szCs w:val="18"/>
        </w:rPr>
      </w:pPr>
      <w:r w:rsidRPr="00FB31BF">
        <w:rPr>
          <w:rFonts w:eastAsia="Verdana" w:cs="Verdana"/>
          <w:szCs w:val="18"/>
        </w:rPr>
        <w:t>Ook is in de citeertitel van het wetsvoorstel opgenomen dat dit een tijdelijke voorziening betreft. Op het moment dat verkiezingen weer onder normale omstandigheden kunnen plaatsvinden vervalt deze wet.</w:t>
      </w:r>
    </w:p>
    <w:p w14:paraId="6B2003D3" w14:textId="77777777" w:rsidR="00FB31BF" w:rsidRPr="00FB31BF" w:rsidRDefault="00FB31BF" w:rsidP="00FB31BF">
      <w:pPr>
        <w:spacing w:line="240" w:lineRule="auto"/>
        <w:rPr>
          <w:szCs w:val="18"/>
        </w:rPr>
      </w:pPr>
    </w:p>
    <w:p w14:paraId="45028CA4" w14:textId="77777777" w:rsidR="00975CDF" w:rsidRPr="00FB31BF" w:rsidRDefault="00975CDF" w:rsidP="00FB31BF">
      <w:pPr>
        <w:spacing w:line="240" w:lineRule="auto"/>
        <w:rPr>
          <w:rFonts w:cs="Arial"/>
          <w:color w:val="000000" w:themeColor="text1"/>
          <w:szCs w:val="18"/>
        </w:rPr>
      </w:pPr>
    </w:p>
    <w:sectPr w:rsidR="00975CDF" w:rsidRPr="00FB31BF" w:rsidSect="002B7796">
      <w:headerReference w:type="default"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FEBD" w14:textId="77777777" w:rsidR="00112BF4" w:rsidRDefault="00112BF4" w:rsidP="00770F77">
      <w:pPr>
        <w:spacing w:line="240" w:lineRule="auto"/>
      </w:pPr>
      <w:r>
        <w:separator/>
      </w:r>
    </w:p>
  </w:endnote>
  <w:endnote w:type="continuationSeparator" w:id="0">
    <w:p w14:paraId="31912A1A" w14:textId="77777777" w:rsidR="00112BF4" w:rsidRDefault="00112BF4" w:rsidP="00770F77">
      <w:pPr>
        <w:spacing w:line="240" w:lineRule="auto"/>
      </w:pPr>
      <w:r>
        <w:continuationSeparator/>
      </w:r>
    </w:p>
  </w:endnote>
  <w:endnote w:type="continuationNotice" w:id="1">
    <w:p w14:paraId="58DF4690" w14:textId="77777777" w:rsidR="00112BF4" w:rsidRDefault="00112B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CKCO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41927"/>
      <w:docPartObj>
        <w:docPartGallery w:val="Page Numbers (Bottom of Page)"/>
        <w:docPartUnique/>
      </w:docPartObj>
    </w:sdtPr>
    <w:sdtEndPr>
      <w:rPr>
        <w:sz w:val="17"/>
        <w:szCs w:val="17"/>
      </w:rPr>
    </w:sdtEndPr>
    <w:sdtContent>
      <w:p w14:paraId="6EAFAE6D" w14:textId="3DECC69B" w:rsidR="00124A89" w:rsidRPr="000223EF" w:rsidRDefault="00124A89">
        <w:pPr>
          <w:pStyle w:val="Voettekst"/>
          <w:jc w:val="center"/>
          <w:rPr>
            <w:sz w:val="17"/>
            <w:szCs w:val="17"/>
          </w:rPr>
        </w:pPr>
        <w:r w:rsidRPr="000223EF">
          <w:rPr>
            <w:sz w:val="17"/>
            <w:szCs w:val="17"/>
          </w:rPr>
          <w:fldChar w:fldCharType="begin"/>
        </w:r>
        <w:r w:rsidRPr="000223EF">
          <w:rPr>
            <w:sz w:val="17"/>
            <w:szCs w:val="17"/>
          </w:rPr>
          <w:instrText>PAGE   \* MERGEFORMAT</w:instrText>
        </w:r>
        <w:r w:rsidRPr="000223EF">
          <w:rPr>
            <w:sz w:val="17"/>
            <w:szCs w:val="17"/>
          </w:rPr>
          <w:fldChar w:fldCharType="separate"/>
        </w:r>
        <w:r w:rsidR="00F304A8">
          <w:rPr>
            <w:noProof/>
            <w:sz w:val="17"/>
            <w:szCs w:val="17"/>
          </w:rPr>
          <w:t>23</w:t>
        </w:r>
        <w:r w:rsidRPr="000223EF">
          <w:rPr>
            <w:sz w:val="17"/>
            <w:szCs w:val="17"/>
          </w:rPr>
          <w:fldChar w:fldCharType="end"/>
        </w:r>
      </w:p>
    </w:sdtContent>
  </w:sdt>
  <w:p w14:paraId="20B9ED65" w14:textId="77777777" w:rsidR="00124A89" w:rsidRDefault="00124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341E" w14:textId="77777777" w:rsidR="00112BF4" w:rsidRDefault="00112BF4" w:rsidP="00770F77">
      <w:pPr>
        <w:spacing w:line="240" w:lineRule="auto"/>
      </w:pPr>
      <w:r>
        <w:separator/>
      </w:r>
    </w:p>
  </w:footnote>
  <w:footnote w:type="continuationSeparator" w:id="0">
    <w:p w14:paraId="5EB801FA" w14:textId="77777777" w:rsidR="00112BF4" w:rsidRDefault="00112BF4" w:rsidP="00770F77">
      <w:pPr>
        <w:spacing w:line="240" w:lineRule="auto"/>
      </w:pPr>
      <w:r>
        <w:continuationSeparator/>
      </w:r>
    </w:p>
  </w:footnote>
  <w:footnote w:type="continuationNotice" w:id="1">
    <w:p w14:paraId="6AE1D9CC" w14:textId="77777777" w:rsidR="00112BF4" w:rsidRDefault="00112BF4">
      <w:pPr>
        <w:spacing w:line="240" w:lineRule="auto"/>
      </w:pPr>
    </w:p>
  </w:footnote>
  <w:footnote w:id="2">
    <w:p w14:paraId="1F848CC0"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PM Kamerstuknummer brief</w:t>
      </w:r>
    </w:p>
  </w:footnote>
  <w:footnote w:id="3">
    <w:p w14:paraId="3B186D5A"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PM Vindplaats advies (bijlage bij kamerbrief)</w:t>
      </w:r>
    </w:p>
  </w:footnote>
  <w:footnote w:id="4">
    <w:p w14:paraId="3327FA1A"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Advies van de Kiesraad van 18 juni 2020, p. 2 (</w:t>
      </w:r>
      <w:hyperlink r:id="rId1" w:history="1">
        <w:r>
          <w:rPr>
            <w:rStyle w:val="Hyperlink"/>
            <w:rFonts w:ascii="Verdana" w:hAnsi="Verdana"/>
            <w:sz w:val="16"/>
            <w:szCs w:val="16"/>
          </w:rPr>
          <w:t>https://www.kiesraad.nl/adviezen-en-publicaties/adviezen/2020/juni/18/advies-over-de-dag-van-stemming-met-bijzondere-maatregelen-in-het-kader-van-covid-19</w:t>
        </w:r>
      </w:hyperlink>
      <w:r>
        <w:rPr>
          <w:rFonts w:ascii="Verdana" w:hAnsi="Verdana"/>
          <w:sz w:val="16"/>
          <w:szCs w:val="16"/>
        </w:rPr>
        <w:t>).</w:t>
      </w:r>
    </w:p>
  </w:footnote>
  <w:footnote w:id="5">
    <w:p w14:paraId="1FB27A35"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2007-2008, 31 200-VII, nr. 5.</w:t>
      </w:r>
    </w:p>
  </w:footnote>
  <w:footnote w:id="6">
    <w:p w14:paraId="1D071707"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Kiezers die kiesgerechtigd zijn in een andere gemeente hebben een kiezerspas nodig.</w:t>
      </w:r>
    </w:p>
  </w:footnote>
  <w:footnote w:id="7">
    <w:p w14:paraId="340B1DDE"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art. J 3 van het Kiesbesluit.</w:t>
      </w:r>
    </w:p>
  </w:footnote>
  <w:footnote w:id="8">
    <w:p w14:paraId="29859B93"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Op basis van de Tijdelijke experimentenwet stembiljetten en centrale stemopneming.</w:t>
      </w:r>
    </w:p>
  </w:footnote>
  <w:footnote w:id="9">
    <w:p w14:paraId="05AE2CA6"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https://www.rijksoverheid.nl/onderwerpen/coronavirus-covid-19/nederlandse-maatregelen-tegen-het-coronavirus/gezondheidsadviezen.</w:t>
      </w:r>
    </w:p>
  </w:footnote>
  <w:footnote w:id="10">
    <w:p w14:paraId="05F39268"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PM verwijzing naar vindplaats rapport </w:t>
      </w:r>
      <w:r>
        <w:rPr>
          <w:rFonts w:ascii="Verdana" w:hAnsi="Verdana"/>
          <w:sz w:val="16"/>
          <w:szCs w:val="16"/>
        </w:rPr>
        <w:t>Kantar (bijlage bij kamerbrief).</w:t>
      </w:r>
    </w:p>
  </w:footnote>
  <w:footnote w:id="11">
    <w:p w14:paraId="6C4458CD"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Advies van de Kiesraad van 18 juni 2020, p. 5 (</w:t>
      </w:r>
      <w:hyperlink r:id="rId2" w:history="1">
        <w:r>
          <w:rPr>
            <w:rStyle w:val="Hyperlink"/>
            <w:rFonts w:ascii="Verdana" w:hAnsi="Verdana"/>
            <w:sz w:val="16"/>
            <w:szCs w:val="16"/>
          </w:rPr>
          <w:t>https://www.kiesraad.nl/adviezen-en-publicaties/adviezen/2020/juni/18/advies-over-de-dag-van-stemming-met-bijzondere-maatregelen-in-het-kader-van-covid-19</w:t>
        </w:r>
      </w:hyperlink>
      <w:r>
        <w:rPr>
          <w:rFonts w:ascii="Verdana" w:hAnsi="Verdana"/>
          <w:sz w:val="16"/>
          <w:szCs w:val="16"/>
        </w:rPr>
        <w:t>).</w:t>
      </w:r>
    </w:p>
  </w:footnote>
  <w:footnote w:id="12">
    <w:p w14:paraId="150F9315"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2018/19, 35165, nr. 9, p. 6.</w:t>
      </w:r>
    </w:p>
  </w:footnote>
  <w:footnote w:id="13">
    <w:p w14:paraId="118A419B" w14:textId="77777777" w:rsidR="00FB31BF" w:rsidRDefault="00FB31BF" w:rsidP="00FB31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Voor kieskring 20 (Bonaire): tien.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D78F" w14:textId="460119E2" w:rsidR="00124A89" w:rsidRPr="009D0130" w:rsidRDefault="00F304A8" w:rsidP="009D0130">
    <w:pPr>
      <w:pStyle w:val="Koptekst"/>
      <w:rPr>
        <w:szCs w:val="22"/>
      </w:rPr>
    </w:pPr>
    <w:r>
      <w:t>Consultatieversie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071E"/>
    <w:multiLevelType w:val="multilevel"/>
    <w:tmpl w:val="915E43CC"/>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E7D78BF"/>
    <w:multiLevelType w:val="hybridMultilevel"/>
    <w:tmpl w:val="141CF778"/>
    <w:lvl w:ilvl="0" w:tplc="FFC0092C">
      <w:start w:val="1"/>
      <w:numFmt w:val="decimal"/>
      <w:lvlText w:val="%1."/>
      <w:lvlJc w:val="left"/>
      <w:pPr>
        <w:ind w:left="100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961B34"/>
    <w:multiLevelType w:val="hybridMultilevel"/>
    <w:tmpl w:val="A1FEFE8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B80875"/>
    <w:multiLevelType w:val="multilevel"/>
    <w:tmpl w:val="3578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2258"/>
    <w:multiLevelType w:val="hybridMultilevel"/>
    <w:tmpl w:val="7B341468"/>
    <w:lvl w:ilvl="0" w:tplc="F872DC00">
      <w:numFmt w:val="bullet"/>
      <w:lvlText w:val="-"/>
      <w:lvlJc w:val="left"/>
      <w:pPr>
        <w:ind w:left="360" w:hanging="360"/>
      </w:pPr>
      <w:rPr>
        <w:rFonts w:ascii="Verdana" w:eastAsiaTheme="minorHAnsi"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94A5F41"/>
    <w:multiLevelType w:val="hybridMultilevel"/>
    <w:tmpl w:val="FE582FE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6" w15:restartNumberingAfterBreak="0">
    <w:nsid w:val="1AC82AD5"/>
    <w:multiLevelType w:val="hybridMultilevel"/>
    <w:tmpl w:val="C794FD4C"/>
    <w:lvl w:ilvl="0" w:tplc="D61EF9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607641"/>
    <w:multiLevelType w:val="hybridMultilevel"/>
    <w:tmpl w:val="89CE0838"/>
    <w:lvl w:ilvl="0" w:tplc="B96619F8">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6D3361"/>
    <w:multiLevelType w:val="hybridMultilevel"/>
    <w:tmpl w:val="BD3C27A4"/>
    <w:lvl w:ilvl="0" w:tplc="254AD324">
      <w:numFmt w:val="bullet"/>
      <w:lvlText w:val="-"/>
      <w:lvlJc w:val="left"/>
      <w:pPr>
        <w:ind w:left="720" w:hanging="360"/>
      </w:pPr>
      <w:rPr>
        <w:rFonts w:ascii="Verdana" w:eastAsia="Times New Roman" w:hAnsi="Verdana" w:cs="Times New Roman"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AA11D4"/>
    <w:multiLevelType w:val="hybridMultilevel"/>
    <w:tmpl w:val="27F8C7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1237B8"/>
    <w:multiLevelType w:val="hybridMultilevel"/>
    <w:tmpl w:val="AED0D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186C04"/>
    <w:multiLevelType w:val="hybridMultilevel"/>
    <w:tmpl w:val="361422A8"/>
    <w:lvl w:ilvl="0" w:tplc="9A4019C0">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81555E"/>
    <w:multiLevelType w:val="hybridMultilevel"/>
    <w:tmpl w:val="914CA8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6611"/>
    <w:multiLevelType w:val="hybridMultilevel"/>
    <w:tmpl w:val="EBA24B0E"/>
    <w:lvl w:ilvl="0" w:tplc="B5CA80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2EB1BC5"/>
    <w:multiLevelType w:val="hybridMultilevel"/>
    <w:tmpl w:val="826031E2"/>
    <w:lvl w:ilvl="0" w:tplc="F2820C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A613A1"/>
    <w:multiLevelType w:val="hybridMultilevel"/>
    <w:tmpl w:val="84D2F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907A99"/>
    <w:multiLevelType w:val="hybridMultilevel"/>
    <w:tmpl w:val="17C07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137F09"/>
    <w:multiLevelType w:val="hybridMultilevel"/>
    <w:tmpl w:val="45C4BFC8"/>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39DF7000"/>
    <w:multiLevelType w:val="hybridMultilevel"/>
    <w:tmpl w:val="F6EC4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765EC5"/>
    <w:multiLevelType w:val="multilevel"/>
    <w:tmpl w:val="EC2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1B47"/>
    <w:multiLevelType w:val="hybridMultilevel"/>
    <w:tmpl w:val="555060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EC53DB"/>
    <w:multiLevelType w:val="hybridMultilevel"/>
    <w:tmpl w:val="7FAE98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2" w15:restartNumberingAfterBreak="0">
    <w:nsid w:val="502858D2"/>
    <w:multiLevelType w:val="hybridMultilevel"/>
    <w:tmpl w:val="52002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7E5ABE"/>
    <w:multiLevelType w:val="hybridMultilevel"/>
    <w:tmpl w:val="0A7CA9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AC0211"/>
    <w:multiLevelType w:val="hybridMultilevel"/>
    <w:tmpl w:val="D7B03D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0B4885"/>
    <w:multiLevelType w:val="hybridMultilevel"/>
    <w:tmpl w:val="9FB803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05B3C31"/>
    <w:multiLevelType w:val="hybridMultilevel"/>
    <w:tmpl w:val="D6B0C0E0"/>
    <w:lvl w:ilvl="0" w:tplc="AB22CB8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C37421"/>
    <w:multiLevelType w:val="multilevel"/>
    <w:tmpl w:val="BF384C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51BFF"/>
    <w:multiLevelType w:val="hybridMultilevel"/>
    <w:tmpl w:val="5AEC7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7844D1"/>
    <w:multiLevelType w:val="hybridMultilevel"/>
    <w:tmpl w:val="7024A034"/>
    <w:lvl w:ilvl="0" w:tplc="9F5881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7C6DE0"/>
    <w:multiLevelType w:val="hybridMultilevel"/>
    <w:tmpl w:val="D9DC53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DA23CD"/>
    <w:multiLevelType w:val="hybridMultilevel"/>
    <w:tmpl w:val="5D40C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73273D"/>
    <w:multiLevelType w:val="multilevel"/>
    <w:tmpl w:val="0464ED4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739B5ADA"/>
    <w:multiLevelType w:val="hybridMultilevel"/>
    <w:tmpl w:val="5C7C9D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006072"/>
    <w:multiLevelType w:val="hybridMultilevel"/>
    <w:tmpl w:val="4DDAF8DC"/>
    <w:lvl w:ilvl="0" w:tplc="1DB069C6">
      <w:start w:val="1"/>
      <w:numFmt w:val="bullet"/>
      <w:lvlText w:val="-"/>
      <w:lvlJc w:val="left"/>
      <w:pPr>
        <w:ind w:left="720" w:hanging="360"/>
      </w:pPr>
      <w:rPr>
        <w:rFonts w:ascii="Verdana" w:eastAsia="Times New Roman" w:hAnsi="Verdana" w:cs="Times New Roman"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551686"/>
    <w:multiLevelType w:val="hybridMultilevel"/>
    <w:tmpl w:val="8F7E7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3A373B"/>
    <w:multiLevelType w:val="hybridMultilevel"/>
    <w:tmpl w:val="CD7E006E"/>
    <w:lvl w:ilvl="0" w:tplc="C936C44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740E11"/>
    <w:multiLevelType w:val="hybridMultilevel"/>
    <w:tmpl w:val="995CC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1542E1"/>
    <w:multiLevelType w:val="hybridMultilevel"/>
    <w:tmpl w:val="F6163A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EC5128"/>
    <w:multiLevelType w:val="hybridMultilevel"/>
    <w:tmpl w:val="2F56789C"/>
    <w:lvl w:ilvl="0" w:tplc="0413000F">
      <w:start w:val="1"/>
      <w:numFmt w:val="decimal"/>
      <w:lvlText w:val="%1."/>
      <w:lvlJc w:val="left"/>
      <w:pPr>
        <w:ind w:left="360" w:hanging="360"/>
      </w:pPr>
      <w:rPr>
        <w:rFonts w:eastAsia="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4"/>
  </w:num>
  <w:num w:numId="2">
    <w:abstractNumId w:val="36"/>
  </w:num>
  <w:num w:numId="3">
    <w:abstractNumId w:val="6"/>
  </w:num>
  <w:num w:numId="4">
    <w:abstractNumId w:val="35"/>
  </w:num>
  <w:num w:numId="5">
    <w:abstractNumId w:val="1"/>
  </w:num>
  <w:num w:numId="6">
    <w:abstractNumId w:val="20"/>
  </w:num>
  <w:num w:numId="7">
    <w:abstractNumId w:val="15"/>
  </w:num>
  <w:num w:numId="8">
    <w:abstractNumId w:val="2"/>
  </w:num>
  <w:num w:numId="9">
    <w:abstractNumId w:val="29"/>
  </w:num>
  <w:num w:numId="10">
    <w:abstractNumId w:val="28"/>
  </w:num>
  <w:num w:numId="11">
    <w:abstractNumId w:val="16"/>
  </w:num>
  <w:num w:numId="12">
    <w:abstractNumId w:val="12"/>
  </w:num>
  <w:num w:numId="13">
    <w:abstractNumId w:val="39"/>
  </w:num>
  <w:num w:numId="14">
    <w:abstractNumId w:val="34"/>
  </w:num>
  <w:num w:numId="15">
    <w:abstractNumId w:val="26"/>
  </w:num>
  <w:num w:numId="16">
    <w:abstractNumId w:val="1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0"/>
  </w:num>
  <w:num w:numId="20">
    <w:abstractNumId w:val="2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1"/>
  </w:num>
  <w:num w:numId="24">
    <w:abstractNumId w:val="19"/>
  </w:num>
  <w:num w:numId="25">
    <w:abstractNumId w:val="27"/>
  </w:num>
  <w:num w:numId="26">
    <w:abstractNumId w:val="3"/>
  </w:num>
  <w:num w:numId="27">
    <w:abstractNumId w:val="31"/>
  </w:num>
  <w:num w:numId="28">
    <w:abstractNumId w:val="9"/>
  </w:num>
  <w:num w:numId="29">
    <w:abstractNumId w:val="7"/>
  </w:num>
  <w:num w:numId="30">
    <w:abstractNumId w:val="11"/>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24"/>
  </w:num>
  <w:num w:numId="33">
    <w:abstractNumId w:val="23"/>
  </w:num>
  <w:num w:numId="34">
    <w:abstractNumId w:val="10"/>
  </w:num>
  <w:num w:numId="35">
    <w:abstractNumId w:val="33"/>
  </w:num>
  <w:num w:numId="36">
    <w:abstractNumId w:val="38"/>
  </w:num>
  <w:num w:numId="37">
    <w:abstractNumId w:val="4"/>
  </w:num>
  <w:num w:numId="38">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lvlOverride w:ilvl="2"/>
    <w:lvlOverride w:ilvl="3"/>
    <w:lvlOverride w:ilvl="4"/>
    <w:lvlOverride w:ilvl="5"/>
    <w:lvlOverride w:ilvl="6"/>
    <w:lvlOverride w:ilvl="7"/>
    <w:lvlOverride w:ilvl="8"/>
  </w:num>
  <w:num w:numId="40">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E7"/>
    <w:rsid w:val="00000120"/>
    <w:rsid w:val="00002886"/>
    <w:rsid w:val="00003480"/>
    <w:rsid w:val="00005FAD"/>
    <w:rsid w:val="00010D6C"/>
    <w:rsid w:val="00012320"/>
    <w:rsid w:val="00017ABB"/>
    <w:rsid w:val="000223EF"/>
    <w:rsid w:val="00031147"/>
    <w:rsid w:val="00034606"/>
    <w:rsid w:val="000421F3"/>
    <w:rsid w:val="00046199"/>
    <w:rsid w:val="00047965"/>
    <w:rsid w:val="000549C2"/>
    <w:rsid w:val="00056C38"/>
    <w:rsid w:val="0006304C"/>
    <w:rsid w:val="00072761"/>
    <w:rsid w:val="00073A4C"/>
    <w:rsid w:val="000771E5"/>
    <w:rsid w:val="00080199"/>
    <w:rsid w:val="000818C3"/>
    <w:rsid w:val="0008268C"/>
    <w:rsid w:val="00082B4D"/>
    <w:rsid w:val="00084CE9"/>
    <w:rsid w:val="0008678C"/>
    <w:rsid w:val="00087619"/>
    <w:rsid w:val="00090EEB"/>
    <w:rsid w:val="00091057"/>
    <w:rsid w:val="00091C8E"/>
    <w:rsid w:val="00096759"/>
    <w:rsid w:val="000A1B04"/>
    <w:rsid w:val="000A589F"/>
    <w:rsid w:val="000A7EED"/>
    <w:rsid w:val="000B032E"/>
    <w:rsid w:val="000B3ADA"/>
    <w:rsid w:val="000B4249"/>
    <w:rsid w:val="000B4B77"/>
    <w:rsid w:val="000B57B4"/>
    <w:rsid w:val="000B6137"/>
    <w:rsid w:val="000C28F3"/>
    <w:rsid w:val="000C3376"/>
    <w:rsid w:val="000C52F5"/>
    <w:rsid w:val="000C5DA1"/>
    <w:rsid w:val="000D0BA8"/>
    <w:rsid w:val="000D3075"/>
    <w:rsid w:val="000D522C"/>
    <w:rsid w:val="000D528F"/>
    <w:rsid w:val="000D55EF"/>
    <w:rsid w:val="000E0661"/>
    <w:rsid w:val="000E1CB4"/>
    <w:rsid w:val="000E2B90"/>
    <w:rsid w:val="000E2E0F"/>
    <w:rsid w:val="000E3898"/>
    <w:rsid w:val="000E555A"/>
    <w:rsid w:val="000E64CA"/>
    <w:rsid w:val="000F04D5"/>
    <w:rsid w:val="000F1E7A"/>
    <w:rsid w:val="00101691"/>
    <w:rsid w:val="001017D8"/>
    <w:rsid w:val="001022D2"/>
    <w:rsid w:val="001033D4"/>
    <w:rsid w:val="00107622"/>
    <w:rsid w:val="00107EB3"/>
    <w:rsid w:val="0011059E"/>
    <w:rsid w:val="00110D4A"/>
    <w:rsid w:val="00111AD5"/>
    <w:rsid w:val="00111F08"/>
    <w:rsid w:val="00112BF4"/>
    <w:rsid w:val="00115442"/>
    <w:rsid w:val="00121760"/>
    <w:rsid w:val="00121F4C"/>
    <w:rsid w:val="00124A89"/>
    <w:rsid w:val="00125B6B"/>
    <w:rsid w:val="0013373C"/>
    <w:rsid w:val="00137ACF"/>
    <w:rsid w:val="00140CF5"/>
    <w:rsid w:val="00141FE5"/>
    <w:rsid w:val="001420AF"/>
    <w:rsid w:val="00142B62"/>
    <w:rsid w:val="0014652C"/>
    <w:rsid w:val="00146BD7"/>
    <w:rsid w:val="001542E5"/>
    <w:rsid w:val="001549D5"/>
    <w:rsid w:val="0015608D"/>
    <w:rsid w:val="00156F68"/>
    <w:rsid w:val="0016020F"/>
    <w:rsid w:val="00160D84"/>
    <w:rsid w:val="00162B07"/>
    <w:rsid w:val="001655F5"/>
    <w:rsid w:val="00167297"/>
    <w:rsid w:val="0017113D"/>
    <w:rsid w:val="00172379"/>
    <w:rsid w:val="00174D8C"/>
    <w:rsid w:val="00177CB2"/>
    <w:rsid w:val="00180E87"/>
    <w:rsid w:val="001844B5"/>
    <w:rsid w:val="001851DC"/>
    <w:rsid w:val="00191C48"/>
    <w:rsid w:val="00193124"/>
    <w:rsid w:val="00193BD0"/>
    <w:rsid w:val="00197416"/>
    <w:rsid w:val="001A2B74"/>
    <w:rsid w:val="001A2CEE"/>
    <w:rsid w:val="001A49AC"/>
    <w:rsid w:val="001B0834"/>
    <w:rsid w:val="001B2050"/>
    <w:rsid w:val="001C0AAF"/>
    <w:rsid w:val="001C30AE"/>
    <w:rsid w:val="001C3194"/>
    <w:rsid w:val="001C7CC5"/>
    <w:rsid w:val="001D0948"/>
    <w:rsid w:val="001D3462"/>
    <w:rsid w:val="001D5C04"/>
    <w:rsid w:val="001D73B2"/>
    <w:rsid w:val="001E02DB"/>
    <w:rsid w:val="001E3913"/>
    <w:rsid w:val="001E6280"/>
    <w:rsid w:val="001E6A24"/>
    <w:rsid w:val="001F0078"/>
    <w:rsid w:val="00200021"/>
    <w:rsid w:val="00203CC3"/>
    <w:rsid w:val="0021084A"/>
    <w:rsid w:val="0021166F"/>
    <w:rsid w:val="00211CE2"/>
    <w:rsid w:val="00220DB2"/>
    <w:rsid w:val="0022167E"/>
    <w:rsid w:val="0022421A"/>
    <w:rsid w:val="00225E6A"/>
    <w:rsid w:val="002352B6"/>
    <w:rsid w:val="002359C2"/>
    <w:rsid w:val="0023629F"/>
    <w:rsid w:val="002368FC"/>
    <w:rsid w:val="002373FE"/>
    <w:rsid w:val="00240394"/>
    <w:rsid w:val="00241DF6"/>
    <w:rsid w:val="00244286"/>
    <w:rsid w:val="00244B00"/>
    <w:rsid w:val="002461A3"/>
    <w:rsid w:val="0025073B"/>
    <w:rsid w:val="00256F9E"/>
    <w:rsid w:val="0026093A"/>
    <w:rsid w:val="00263E5A"/>
    <w:rsid w:val="00264871"/>
    <w:rsid w:val="00267817"/>
    <w:rsid w:val="00270AAF"/>
    <w:rsid w:val="002712EC"/>
    <w:rsid w:val="002726C1"/>
    <w:rsid w:val="002732A1"/>
    <w:rsid w:val="002732C7"/>
    <w:rsid w:val="00281934"/>
    <w:rsid w:val="0028434C"/>
    <w:rsid w:val="00287629"/>
    <w:rsid w:val="002A1673"/>
    <w:rsid w:val="002A4050"/>
    <w:rsid w:val="002A4C82"/>
    <w:rsid w:val="002A5DD9"/>
    <w:rsid w:val="002A6B94"/>
    <w:rsid w:val="002B1C78"/>
    <w:rsid w:val="002B24D4"/>
    <w:rsid w:val="002B7796"/>
    <w:rsid w:val="002B7FD9"/>
    <w:rsid w:val="002C0509"/>
    <w:rsid w:val="002C14BE"/>
    <w:rsid w:val="002C55A6"/>
    <w:rsid w:val="002D119C"/>
    <w:rsid w:val="002D26FA"/>
    <w:rsid w:val="002D496F"/>
    <w:rsid w:val="002D5148"/>
    <w:rsid w:val="002D649B"/>
    <w:rsid w:val="002E0107"/>
    <w:rsid w:val="002E20AB"/>
    <w:rsid w:val="002E45D1"/>
    <w:rsid w:val="002E45E0"/>
    <w:rsid w:val="002E56FC"/>
    <w:rsid w:val="002E764C"/>
    <w:rsid w:val="002E7654"/>
    <w:rsid w:val="002F2772"/>
    <w:rsid w:val="002F2BD5"/>
    <w:rsid w:val="002F37E1"/>
    <w:rsid w:val="00300B59"/>
    <w:rsid w:val="00302391"/>
    <w:rsid w:val="00302723"/>
    <w:rsid w:val="00303AB0"/>
    <w:rsid w:val="0031206B"/>
    <w:rsid w:val="003140EC"/>
    <w:rsid w:val="00316FFD"/>
    <w:rsid w:val="00321AB8"/>
    <w:rsid w:val="0032772C"/>
    <w:rsid w:val="00336E97"/>
    <w:rsid w:val="00336FED"/>
    <w:rsid w:val="00337589"/>
    <w:rsid w:val="00337B77"/>
    <w:rsid w:val="00337B96"/>
    <w:rsid w:val="00340BAB"/>
    <w:rsid w:val="00344FDB"/>
    <w:rsid w:val="00353D48"/>
    <w:rsid w:val="00354E67"/>
    <w:rsid w:val="00360597"/>
    <w:rsid w:val="003623A4"/>
    <w:rsid w:val="003651B4"/>
    <w:rsid w:val="003655B0"/>
    <w:rsid w:val="00370D08"/>
    <w:rsid w:val="003767ED"/>
    <w:rsid w:val="00381297"/>
    <w:rsid w:val="00384D8F"/>
    <w:rsid w:val="003851B6"/>
    <w:rsid w:val="00391C13"/>
    <w:rsid w:val="00392160"/>
    <w:rsid w:val="00396AA4"/>
    <w:rsid w:val="00396F38"/>
    <w:rsid w:val="003A03CB"/>
    <w:rsid w:val="003A0A4E"/>
    <w:rsid w:val="003A1DAA"/>
    <w:rsid w:val="003A27A9"/>
    <w:rsid w:val="003B0307"/>
    <w:rsid w:val="003C2B21"/>
    <w:rsid w:val="003C3F56"/>
    <w:rsid w:val="003C64CD"/>
    <w:rsid w:val="003C67A8"/>
    <w:rsid w:val="003D3FEC"/>
    <w:rsid w:val="003D5286"/>
    <w:rsid w:val="003D5B97"/>
    <w:rsid w:val="003E1AF4"/>
    <w:rsid w:val="003E1E59"/>
    <w:rsid w:val="003E3C8E"/>
    <w:rsid w:val="003E5C2B"/>
    <w:rsid w:val="003E5C7D"/>
    <w:rsid w:val="003F2985"/>
    <w:rsid w:val="003F2E34"/>
    <w:rsid w:val="003F38C4"/>
    <w:rsid w:val="00400C93"/>
    <w:rsid w:val="004013B6"/>
    <w:rsid w:val="0040152C"/>
    <w:rsid w:val="00401544"/>
    <w:rsid w:val="0040477E"/>
    <w:rsid w:val="00405A47"/>
    <w:rsid w:val="0041281E"/>
    <w:rsid w:val="004141FC"/>
    <w:rsid w:val="00415D93"/>
    <w:rsid w:val="00416D71"/>
    <w:rsid w:val="00427410"/>
    <w:rsid w:val="004334EF"/>
    <w:rsid w:val="00433727"/>
    <w:rsid w:val="004402CC"/>
    <w:rsid w:val="0044057D"/>
    <w:rsid w:val="004419FE"/>
    <w:rsid w:val="00441CDC"/>
    <w:rsid w:val="004431A8"/>
    <w:rsid w:val="00445E49"/>
    <w:rsid w:val="00452D0F"/>
    <w:rsid w:val="004536A4"/>
    <w:rsid w:val="004553A8"/>
    <w:rsid w:val="004602DF"/>
    <w:rsid w:val="004608C9"/>
    <w:rsid w:val="00460949"/>
    <w:rsid w:val="00461BEC"/>
    <w:rsid w:val="00461D76"/>
    <w:rsid w:val="004621EF"/>
    <w:rsid w:val="004622ED"/>
    <w:rsid w:val="0046326F"/>
    <w:rsid w:val="00472E0B"/>
    <w:rsid w:val="00473667"/>
    <w:rsid w:val="00474331"/>
    <w:rsid w:val="0047743C"/>
    <w:rsid w:val="00492EE6"/>
    <w:rsid w:val="00493F7A"/>
    <w:rsid w:val="00495B6A"/>
    <w:rsid w:val="004A136F"/>
    <w:rsid w:val="004A6C91"/>
    <w:rsid w:val="004A7032"/>
    <w:rsid w:val="004B0619"/>
    <w:rsid w:val="004B1E24"/>
    <w:rsid w:val="004B34F9"/>
    <w:rsid w:val="004B44F6"/>
    <w:rsid w:val="004B4641"/>
    <w:rsid w:val="004B4ACA"/>
    <w:rsid w:val="004C2B5B"/>
    <w:rsid w:val="004C4BF6"/>
    <w:rsid w:val="004C78D8"/>
    <w:rsid w:val="004D0167"/>
    <w:rsid w:val="004D15C5"/>
    <w:rsid w:val="004D171C"/>
    <w:rsid w:val="004D29FA"/>
    <w:rsid w:val="004D400E"/>
    <w:rsid w:val="004E3DC5"/>
    <w:rsid w:val="004E5F35"/>
    <w:rsid w:val="004F026B"/>
    <w:rsid w:val="004F0863"/>
    <w:rsid w:val="004F3E09"/>
    <w:rsid w:val="004F4B33"/>
    <w:rsid w:val="005045CD"/>
    <w:rsid w:val="00505D28"/>
    <w:rsid w:val="00506975"/>
    <w:rsid w:val="00513322"/>
    <w:rsid w:val="005155EF"/>
    <w:rsid w:val="00516284"/>
    <w:rsid w:val="00523FAF"/>
    <w:rsid w:val="00526DE9"/>
    <w:rsid w:val="0053000B"/>
    <w:rsid w:val="005319A8"/>
    <w:rsid w:val="005320D9"/>
    <w:rsid w:val="00534F3F"/>
    <w:rsid w:val="00535203"/>
    <w:rsid w:val="00537B43"/>
    <w:rsid w:val="00542C75"/>
    <w:rsid w:val="005435F9"/>
    <w:rsid w:val="00544475"/>
    <w:rsid w:val="00551868"/>
    <w:rsid w:val="00554106"/>
    <w:rsid w:val="00555B85"/>
    <w:rsid w:val="00556D5F"/>
    <w:rsid w:val="00557806"/>
    <w:rsid w:val="00566F0D"/>
    <w:rsid w:val="005762DB"/>
    <w:rsid w:val="00576CE4"/>
    <w:rsid w:val="005833C6"/>
    <w:rsid w:val="005854A1"/>
    <w:rsid w:val="0058724B"/>
    <w:rsid w:val="00597676"/>
    <w:rsid w:val="005A0942"/>
    <w:rsid w:val="005A293E"/>
    <w:rsid w:val="005A553F"/>
    <w:rsid w:val="005A6F4F"/>
    <w:rsid w:val="005B0491"/>
    <w:rsid w:val="005B0FB2"/>
    <w:rsid w:val="005B24EF"/>
    <w:rsid w:val="005B7A76"/>
    <w:rsid w:val="005C080C"/>
    <w:rsid w:val="005C13D7"/>
    <w:rsid w:val="005C49EF"/>
    <w:rsid w:val="005C545F"/>
    <w:rsid w:val="005D017E"/>
    <w:rsid w:val="005D0313"/>
    <w:rsid w:val="005D1381"/>
    <w:rsid w:val="005D21A1"/>
    <w:rsid w:val="005D52FD"/>
    <w:rsid w:val="005D63F6"/>
    <w:rsid w:val="005D640C"/>
    <w:rsid w:val="005E1109"/>
    <w:rsid w:val="005E1593"/>
    <w:rsid w:val="005E160D"/>
    <w:rsid w:val="005E34D4"/>
    <w:rsid w:val="005E4544"/>
    <w:rsid w:val="005E5570"/>
    <w:rsid w:val="005F5051"/>
    <w:rsid w:val="005F55EE"/>
    <w:rsid w:val="005F64A8"/>
    <w:rsid w:val="005F6DF2"/>
    <w:rsid w:val="00600C95"/>
    <w:rsid w:val="006047C9"/>
    <w:rsid w:val="00613908"/>
    <w:rsid w:val="00613A08"/>
    <w:rsid w:val="0061419E"/>
    <w:rsid w:val="00615D70"/>
    <w:rsid w:val="00615F3E"/>
    <w:rsid w:val="00620BE1"/>
    <w:rsid w:val="006225E5"/>
    <w:rsid w:val="00625239"/>
    <w:rsid w:val="00625B17"/>
    <w:rsid w:val="006305EC"/>
    <w:rsid w:val="00630A13"/>
    <w:rsid w:val="006315DE"/>
    <w:rsid w:val="00634D2D"/>
    <w:rsid w:val="00635B5B"/>
    <w:rsid w:val="00636009"/>
    <w:rsid w:val="00637353"/>
    <w:rsid w:val="0064013A"/>
    <w:rsid w:val="00641CC3"/>
    <w:rsid w:val="00644227"/>
    <w:rsid w:val="00644269"/>
    <w:rsid w:val="006443C4"/>
    <w:rsid w:val="00646946"/>
    <w:rsid w:val="006474FE"/>
    <w:rsid w:val="00650F42"/>
    <w:rsid w:val="00653206"/>
    <w:rsid w:val="00655272"/>
    <w:rsid w:val="00656704"/>
    <w:rsid w:val="00657D7E"/>
    <w:rsid w:val="00660209"/>
    <w:rsid w:val="006635D4"/>
    <w:rsid w:val="006638FD"/>
    <w:rsid w:val="00672468"/>
    <w:rsid w:val="00673038"/>
    <w:rsid w:val="00675794"/>
    <w:rsid w:val="0067615D"/>
    <w:rsid w:val="00677887"/>
    <w:rsid w:val="00680E49"/>
    <w:rsid w:val="00682E40"/>
    <w:rsid w:val="006904FC"/>
    <w:rsid w:val="006907F9"/>
    <w:rsid w:val="006916C3"/>
    <w:rsid w:val="0069286B"/>
    <w:rsid w:val="00692F67"/>
    <w:rsid w:val="00694525"/>
    <w:rsid w:val="00694963"/>
    <w:rsid w:val="00696D38"/>
    <w:rsid w:val="006A258F"/>
    <w:rsid w:val="006A2D88"/>
    <w:rsid w:val="006B371C"/>
    <w:rsid w:val="006B7B1A"/>
    <w:rsid w:val="006C18B4"/>
    <w:rsid w:val="006C2F1D"/>
    <w:rsid w:val="006C54E7"/>
    <w:rsid w:val="006D0766"/>
    <w:rsid w:val="006D0ACD"/>
    <w:rsid w:val="006D3D53"/>
    <w:rsid w:val="006E4CC0"/>
    <w:rsid w:val="006E643E"/>
    <w:rsid w:val="006E7488"/>
    <w:rsid w:val="006F2837"/>
    <w:rsid w:val="006F2866"/>
    <w:rsid w:val="006F4DE2"/>
    <w:rsid w:val="007027EE"/>
    <w:rsid w:val="00702833"/>
    <w:rsid w:val="00705FA2"/>
    <w:rsid w:val="007063DD"/>
    <w:rsid w:val="00711AD5"/>
    <w:rsid w:val="00711E82"/>
    <w:rsid w:val="007133B1"/>
    <w:rsid w:val="00715A10"/>
    <w:rsid w:val="00716479"/>
    <w:rsid w:val="0072212C"/>
    <w:rsid w:val="007249CE"/>
    <w:rsid w:val="00724E6F"/>
    <w:rsid w:val="007267BF"/>
    <w:rsid w:val="0073037D"/>
    <w:rsid w:val="007314C1"/>
    <w:rsid w:val="00733AC7"/>
    <w:rsid w:val="00733E8A"/>
    <w:rsid w:val="00734D8E"/>
    <w:rsid w:val="0073535C"/>
    <w:rsid w:val="00741B2C"/>
    <w:rsid w:val="00741E2C"/>
    <w:rsid w:val="0074224C"/>
    <w:rsid w:val="00746F98"/>
    <w:rsid w:val="0074703A"/>
    <w:rsid w:val="00747449"/>
    <w:rsid w:val="007526FB"/>
    <w:rsid w:val="00753D19"/>
    <w:rsid w:val="00755812"/>
    <w:rsid w:val="00755ED2"/>
    <w:rsid w:val="007616ED"/>
    <w:rsid w:val="00761A41"/>
    <w:rsid w:val="00763DDB"/>
    <w:rsid w:val="007642E5"/>
    <w:rsid w:val="00770F77"/>
    <w:rsid w:val="00771247"/>
    <w:rsid w:val="00771571"/>
    <w:rsid w:val="007715A5"/>
    <w:rsid w:val="007723FD"/>
    <w:rsid w:val="0077653C"/>
    <w:rsid w:val="00776F4F"/>
    <w:rsid w:val="00784213"/>
    <w:rsid w:val="00786BBA"/>
    <w:rsid w:val="00787E5D"/>
    <w:rsid w:val="00791191"/>
    <w:rsid w:val="007932EF"/>
    <w:rsid w:val="007A2C49"/>
    <w:rsid w:val="007A5C4A"/>
    <w:rsid w:val="007A5E3A"/>
    <w:rsid w:val="007A628F"/>
    <w:rsid w:val="007A6620"/>
    <w:rsid w:val="007A67E5"/>
    <w:rsid w:val="007A731E"/>
    <w:rsid w:val="007B19BC"/>
    <w:rsid w:val="007B2336"/>
    <w:rsid w:val="007B2E09"/>
    <w:rsid w:val="007B3FCB"/>
    <w:rsid w:val="007B64B1"/>
    <w:rsid w:val="007C4837"/>
    <w:rsid w:val="007D5AEA"/>
    <w:rsid w:val="007D634C"/>
    <w:rsid w:val="007E0D44"/>
    <w:rsid w:val="007E1877"/>
    <w:rsid w:val="007E34E2"/>
    <w:rsid w:val="007F2023"/>
    <w:rsid w:val="007F6F1F"/>
    <w:rsid w:val="00804C28"/>
    <w:rsid w:val="008102A2"/>
    <w:rsid w:val="0081128B"/>
    <w:rsid w:val="00812D42"/>
    <w:rsid w:val="00820FD3"/>
    <w:rsid w:val="0082346C"/>
    <w:rsid w:val="00830F9A"/>
    <w:rsid w:val="008329FB"/>
    <w:rsid w:val="00836C16"/>
    <w:rsid w:val="00837D79"/>
    <w:rsid w:val="008401DF"/>
    <w:rsid w:val="00844735"/>
    <w:rsid w:val="00845933"/>
    <w:rsid w:val="008519B9"/>
    <w:rsid w:val="008627F9"/>
    <w:rsid w:val="00863D83"/>
    <w:rsid w:val="008678D7"/>
    <w:rsid w:val="008766BF"/>
    <w:rsid w:val="0087726A"/>
    <w:rsid w:val="00880E56"/>
    <w:rsid w:val="00884D8C"/>
    <w:rsid w:val="008877A7"/>
    <w:rsid w:val="00890492"/>
    <w:rsid w:val="00890F73"/>
    <w:rsid w:val="008A007A"/>
    <w:rsid w:val="008A2008"/>
    <w:rsid w:val="008A2532"/>
    <w:rsid w:val="008A4011"/>
    <w:rsid w:val="008A693A"/>
    <w:rsid w:val="008B4238"/>
    <w:rsid w:val="008B74A1"/>
    <w:rsid w:val="008B76B3"/>
    <w:rsid w:val="008C4B06"/>
    <w:rsid w:val="008C607D"/>
    <w:rsid w:val="008C6667"/>
    <w:rsid w:val="008C6705"/>
    <w:rsid w:val="008D1890"/>
    <w:rsid w:val="008D5359"/>
    <w:rsid w:val="008D64B0"/>
    <w:rsid w:val="008D733E"/>
    <w:rsid w:val="008E0F39"/>
    <w:rsid w:val="008E1EC0"/>
    <w:rsid w:val="008E238F"/>
    <w:rsid w:val="008E4DBB"/>
    <w:rsid w:val="008E5E59"/>
    <w:rsid w:val="008E5F66"/>
    <w:rsid w:val="008F35CE"/>
    <w:rsid w:val="008F694B"/>
    <w:rsid w:val="009017A0"/>
    <w:rsid w:val="00902CCF"/>
    <w:rsid w:val="00904939"/>
    <w:rsid w:val="00904A3A"/>
    <w:rsid w:val="00911629"/>
    <w:rsid w:val="00912F26"/>
    <w:rsid w:val="0091384B"/>
    <w:rsid w:val="00920604"/>
    <w:rsid w:val="00921E79"/>
    <w:rsid w:val="00924694"/>
    <w:rsid w:val="009251FB"/>
    <w:rsid w:val="009336D7"/>
    <w:rsid w:val="00934C96"/>
    <w:rsid w:val="00934D80"/>
    <w:rsid w:val="00940010"/>
    <w:rsid w:val="00941934"/>
    <w:rsid w:val="0094206A"/>
    <w:rsid w:val="00942502"/>
    <w:rsid w:val="00942821"/>
    <w:rsid w:val="00945A15"/>
    <w:rsid w:val="00946DF3"/>
    <w:rsid w:val="0094767E"/>
    <w:rsid w:val="00947AA5"/>
    <w:rsid w:val="00952EAD"/>
    <w:rsid w:val="00953097"/>
    <w:rsid w:val="00953942"/>
    <w:rsid w:val="00955EF7"/>
    <w:rsid w:val="00956A3B"/>
    <w:rsid w:val="0096019B"/>
    <w:rsid w:val="00961DB8"/>
    <w:rsid w:val="0096383A"/>
    <w:rsid w:val="009675D9"/>
    <w:rsid w:val="00975C87"/>
    <w:rsid w:val="00975CDF"/>
    <w:rsid w:val="00977651"/>
    <w:rsid w:val="00980567"/>
    <w:rsid w:val="00981267"/>
    <w:rsid w:val="009841E1"/>
    <w:rsid w:val="00986E2B"/>
    <w:rsid w:val="009874E9"/>
    <w:rsid w:val="00990527"/>
    <w:rsid w:val="0099179C"/>
    <w:rsid w:val="00992502"/>
    <w:rsid w:val="009951C3"/>
    <w:rsid w:val="00995DBD"/>
    <w:rsid w:val="00996F47"/>
    <w:rsid w:val="009A2372"/>
    <w:rsid w:val="009A3B8C"/>
    <w:rsid w:val="009A48EB"/>
    <w:rsid w:val="009A7BE8"/>
    <w:rsid w:val="009B2246"/>
    <w:rsid w:val="009B67DE"/>
    <w:rsid w:val="009B6FD9"/>
    <w:rsid w:val="009C3AF0"/>
    <w:rsid w:val="009C54C5"/>
    <w:rsid w:val="009C55A4"/>
    <w:rsid w:val="009C6C83"/>
    <w:rsid w:val="009D0130"/>
    <w:rsid w:val="009D088C"/>
    <w:rsid w:val="009D4395"/>
    <w:rsid w:val="009D64EB"/>
    <w:rsid w:val="009E049A"/>
    <w:rsid w:val="009E41CA"/>
    <w:rsid w:val="009E4D5F"/>
    <w:rsid w:val="009E67DA"/>
    <w:rsid w:val="009E7955"/>
    <w:rsid w:val="009F18C7"/>
    <w:rsid w:val="009F21D3"/>
    <w:rsid w:val="009F4CCA"/>
    <w:rsid w:val="009F5721"/>
    <w:rsid w:val="009F5B91"/>
    <w:rsid w:val="009F608D"/>
    <w:rsid w:val="009F729D"/>
    <w:rsid w:val="009F758C"/>
    <w:rsid w:val="00A04766"/>
    <w:rsid w:val="00A0603B"/>
    <w:rsid w:val="00A06BFE"/>
    <w:rsid w:val="00A072E5"/>
    <w:rsid w:val="00A11F15"/>
    <w:rsid w:val="00A13D91"/>
    <w:rsid w:val="00A1694C"/>
    <w:rsid w:val="00A1785B"/>
    <w:rsid w:val="00A21029"/>
    <w:rsid w:val="00A229E4"/>
    <w:rsid w:val="00A23FF8"/>
    <w:rsid w:val="00A24C13"/>
    <w:rsid w:val="00A2654A"/>
    <w:rsid w:val="00A27550"/>
    <w:rsid w:val="00A3102B"/>
    <w:rsid w:val="00A37AB4"/>
    <w:rsid w:val="00A43E16"/>
    <w:rsid w:val="00A44086"/>
    <w:rsid w:val="00A44A39"/>
    <w:rsid w:val="00A5086B"/>
    <w:rsid w:val="00A5194D"/>
    <w:rsid w:val="00A52FA3"/>
    <w:rsid w:val="00A5444A"/>
    <w:rsid w:val="00A55D8C"/>
    <w:rsid w:val="00A5777F"/>
    <w:rsid w:val="00A60794"/>
    <w:rsid w:val="00A612E1"/>
    <w:rsid w:val="00A623AE"/>
    <w:rsid w:val="00A7094A"/>
    <w:rsid w:val="00A73A28"/>
    <w:rsid w:val="00A772B3"/>
    <w:rsid w:val="00A80A25"/>
    <w:rsid w:val="00A8531D"/>
    <w:rsid w:val="00A87302"/>
    <w:rsid w:val="00A90D29"/>
    <w:rsid w:val="00A91477"/>
    <w:rsid w:val="00A952CE"/>
    <w:rsid w:val="00A95BFA"/>
    <w:rsid w:val="00A97AED"/>
    <w:rsid w:val="00AA11A9"/>
    <w:rsid w:val="00AA3433"/>
    <w:rsid w:val="00AA6501"/>
    <w:rsid w:val="00AA6F64"/>
    <w:rsid w:val="00AA7EC9"/>
    <w:rsid w:val="00AB0128"/>
    <w:rsid w:val="00AB04F1"/>
    <w:rsid w:val="00AB1E1D"/>
    <w:rsid w:val="00AB32EA"/>
    <w:rsid w:val="00AB4347"/>
    <w:rsid w:val="00AB5381"/>
    <w:rsid w:val="00AB76DF"/>
    <w:rsid w:val="00AB7DB1"/>
    <w:rsid w:val="00AC00BC"/>
    <w:rsid w:val="00AC0E98"/>
    <w:rsid w:val="00AC1C9F"/>
    <w:rsid w:val="00AC4ACC"/>
    <w:rsid w:val="00AC78D3"/>
    <w:rsid w:val="00AD12C5"/>
    <w:rsid w:val="00AD27E1"/>
    <w:rsid w:val="00AD29BA"/>
    <w:rsid w:val="00AE078C"/>
    <w:rsid w:val="00AE437B"/>
    <w:rsid w:val="00AE61A9"/>
    <w:rsid w:val="00AF00A8"/>
    <w:rsid w:val="00AF0A48"/>
    <w:rsid w:val="00AF543D"/>
    <w:rsid w:val="00AF5B84"/>
    <w:rsid w:val="00AF6442"/>
    <w:rsid w:val="00AF6BB6"/>
    <w:rsid w:val="00AF76AD"/>
    <w:rsid w:val="00B00953"/>
    <w:rsid w:val="00B0261B"/>
    <w:rsid w:val="00B03B29"/>
    <w:rsid w:val="00B06701"/>
    <w:rsid w:val="00B07331"/>
    <w:rsid w:val="00B13CAB"/>
    <w:rsid w:val="00B140EF"/>
    <w:rsid w:val="00B148FA"/>
    <w:rsid w:val="00B17105"/>
    <w:rsid w:val="00B203D9"/>
    <w:rsid w:val="00B22CF4"/>
    <w:rsid w:val="00B239F1"/>
    <w:rsid w:val="00B25C8D"/>
    <w:rsid w:val="00B25E06"/>
    <w:rsid w:val="00B33006"/>
    <w:rsid w:val="00B33E54"/>
    <w:rsid w:val="00B363FE"/>
    <w:rsid w:val="00B4320F"/>
    <w:rsid w:val="00B4376A"/>
    <w:rsid w:val="00B4629B"/>
    <w:rsid w:val="00B47179"/>
    <w:rsid w:val="00B512A9"/>
    <w:rsid w:val="00B52375"/>
    <w:rsid w:val="00B535BE"/>
    <w:rsid w:val="00B54132"/>
    <w:rsid w:val="00B55A62"/>
    <w:rsid w:val="00B627A5"/>
    <w:rsid w:val="00B67A42"/>
    <w:rsid w:val="00B76ED1"/>
    <w:rsid w:val="00B77950"/>
    <w:rsid w:val="00B81427"/>
    <w:rsid w:val="00B8156E"/>
    <w:rsid w:val="00B84627"/>
    <w:rsid w:val="00B86A63"/>
    <w:rsid w:val="00B912A3"/>
    <w:rsid w:val="00B913FD"/>
    <w:rsid w:val="00B9510C"/>
    <w:rsid w:val="00B95812"/>
    <w:rsid w:val="00BA02D5"/>
    <w:rsid w:val="00BA4B6B"/>
    <w:rsid w:val="00BA4E67"/>
    <w:rsid w:val="00BA533D"/>
    <w:rsid w:val="00BA7D0F"/>
    <w:rsid w:val="00BB3361"/>
    <w:rsid w:val="00BB585A"/>
    <w:rsid w:val="00BB6932"/>
    <w:rsid w:val="00BB7EAE"/>
    <w:rsid w:val="00BC17D8"/>
    <w:rsid w:val="00BC303C"/>
    <w:rsid w:val="00BC3C9F"/>
    <w:rsid w:val="00BC601A"/>
    <w:rsid w:val="00BD0359"/>
    <w:rsid w:val="00BD2E05"/>
    <w:rsid w:val="00BD39B1"/>
    <w:rsid w:val="00BD3A20"/>
    <w:rsid w:val="00BD6945"/>
    <w:rsid w:val="00BD70F8"/>
    <w:rsid w:val="00BD7505"/>
    <w:rsid w:val="00BE13F7"/>
    <w:rsid w:val="00BE4596"/>
    <w:rsid w:val="00BE4B15"/>
    <w:rsid w:val="00BE4F1F"/>
    <w:rsid w:val="00BF18DA"/>
    <w:rsid w:val="00BF49A5"/>
    <w:rsid w:val="00BF5A4E"/>
    <w:rsid w:val="00BF61A0"/>
    <w:rsid w:val="00C007FD"/>
    <w:rsid w:val="00C01857"/>
    <w:rsid w:val="00C03C97"/>
    <w:rsid w:val="00C04358"/>
    <w:rsid w:val="00C04BBC"/>
    <w:rsid w:val="00C057D0"/>
    <w:rsid w:val="00C0621C"/>
    <w:rsid w:val="00C07654"/>
    <w:rsid w:val="00C1564D"/>
    <w:rsid w:val="00C17BEE"/>
    <w:rsid w:val="00C233FC"/>
    <w:rsid w:val="00C24804"/>
    <w:rsid w:val="00C27F1F"/>
    <w:rsid w:val="00C371C0"/>
    <w:rsid w:val="00C37463"/>
    <w:rsid w:val="00C412DC"/>
    <w:rsid w:val="00C443CB"/>
    <w:rsid w:val="00C446F3"/>
    <w:rsid w:val="00C45BE4"/>
    <w:rsid w:val="00C471CB"/>
    <w:rsid w:val="00C528DF"/>
    <w:rsid w:val="00C539C2"/>
    <w:rsid w:val="00C545AD"/>
    <w:rsid w:val="00C56DAF"/>
    <w:rsid w:val="00C60C55"/>
    <w:rsid w:val="00C60EF0"/>
    <w:rsid w:val="00C61857"/>
    <w:rsid w:val="00C63218"/>
    <w:rsid w:val="00C64B26"/>
    <w:rsid w:val="00C64C7C"/>
    <w:rsid w:val="00C656DB"/>
    <w:rsid w:val="00C77F08"/>
    <w:rsid w:val="00C83D47"/>
    <w:rsid w:val="00C857E2"/>
    <w:rsid w:val="00C864D9"/>
    <w:rsid w:val="00C86BF8"/>
    <w:rsid w:val="00C9032E"/>
    <w:rsid w:val="00C90D12"/>
    <w:rsid w:val="00C92BA6"/>
    <w:rsid w:val="00C9450F"/>
    <w:rsid w:val="00CA0396"/>
    <w:rsid w:val="00CA06C5"/>
    <w:rsid w:val="00CA0BA5"/>
    <w:rsid w:val="00CA3509"/>
    <w:rsid w:val="00CA3B55"/>
    <w:rsid w:val="00CA768A"/>
    <w:rsid w:val="00CB0433"/>
    <w:rsid w:val="00CB2396"/>
    <w:rsid w:val="00CB2C52"/>
    <w:rsid w:val="00CB5BE7"/>
    <w:rsid w:val="00CB7297"/>
    <w:rsid w:val="00CC0970"/>
    <w:rsid w:val="00CC5860"/>
    <w:rsid w:val="00CD05D7"/>
    <w:rsid w:val="00CD20E6"/>
    <w:rsid w:val="00CD4AFA"/>
    <w:rsid w:val="00CD4BF0"/>
    <w:rsid w:val="00CD6579"/>
    <w:rsid w:val="00CE0413"/>
    <w:rsid w:val="00CE0B96"/>
    <w:rsid w:val="00CE10A6"/>
    <w:rsid w:val="00CE382A"/>
    <w:rsid w:val="00CE78FB"/>
    <w:rsid w:val="00CF0F7F"/>
    <w:rsid w:val="00CF15A7"/>
    <w:rsid w:val="00CF29EC"/>
    <w:rsid w:val="00CF3255"/>
    <w:rsid w:val="00D020C2"/>
    <w:rsid w:val="00D0268C"/>
    <w:rsid w:val="00D060EA"/>
    <w:rsid w:val="00D06CB2"/>
    <w:rsid w:val="00D104BD"/>
    <w:rsid w:val="00D10FC4"/>
    <w:rsid w:val="00D11161"/>
    <w:rsid w:val="00D15A47"/>
    <w:rsid w:val="00D1623C"/>
    <w:rsid w:val="00D16ADF"/>
    <w:rsid w:val="00D16EE2"/>
    <w:rsid w:val="00D171EA"/>
    <w:rsid w:val="00D174E7"/>
    <w:rsid w:val="00D20F5C"/>
    <w:rsid w:val="00D2155E"/>
    <w:rsid w:val="00D25548"/>
    <w:rsid w:val="00D2617C"/>
    <w:rsid w:val="00D31E36"/>
    <w:rsid w:val="00D33D13"/>
    <w:rsid w:val="00D410BA"/>
    <w:rsid w:val="00D41A45"/>
    <w:rsid w:val="00D4351E"/>
    <w:rsid w:val="00D46DB0"/>
    <w:rsid w:val="00D473BD"/>
    <w:rsid w:val="00D52BCE"/>
    <w:rsid w:val="00D52EFA"/>
    <w:rsid w:val="00D56495"/>
    <w:rsid w:val="00D673E8"/>
    <w:rsid w:val="00D71A41"/>
    <w:rsid w:val="00D748D3"/>
    <w:rsid w:val="00D75F0D"/>
    <w:rsid w:val="00D77194"/>
    <w:rsid w:val="00D87DA2"/>
    <w:rsid w:val="00D96926"/>
    <w:rsid w:val="00D97336"/>
    <w:rsid w:val="00DA278A"/>
    <w:rsid w:val="00DA3284"/>
    <w:rsid w:val="00DA34F7"/>
    <w:rsid w:val="00DA398E"/>
    <w:rsid w:val="00DA42E5"/>
    <w:rsid w:val="00DA5CCC"/>
    <w:rsid w:val="00DA6449"/>
    <w:rsid w:val="00DB039C"/>
    <w:rsid w:val="00DB25BE"/>
    <w:rsid w:val="00DB2617"/>
    <w:rsid w:val="00DB5045"/>
    <w:rsid w:val="00DC1891"/>
    <w:rsid w:val="00DC4EA3"/>
    <w:rsid w:val="00DC6EB3"/>
    <w:rsid w:val="00DC74FE"/>
    <w:rsid w:val="00DD0964"/>
    <w:rsid w:val="00DD1F84"/>
    <w:rsid w:val="00DD39C9"/>
    <w:rsid w:val="00DD3EAF"/>
    <w:rsid w:val="00DD5037"/>
    <w:rsid w:val="00DE1B12"/>
    <w:rsid w:val="00DE1FA8"/>
    <w:rsid w:val="00DE54F2"/>
    <w:rsid w:val="00DE78FC"/>
    <w:rsid w:val="00DF301E"/>
    <w:rsid w:val="00DF30F4"/>
    <w:rsid w:val="00DF49BA"/>
    <w:rsid w:val="00DF50C1"/>
    <w:rsid w:val="00DF510D"/>
    <w:rsid w:val="00DF66FF"/>
    <w:rsid w:val="00E00CE3"/>
    <w:rsid w:val="00E0535F"/>
    <w:rsid w:val="00E07B1D"/>
    <w:rsid w:val="00E15486"/>
    <w:rsid w:val="00E179CC"/>
    <w:rsid w:val="00E22A78"/>
    <w:rsid w:val="00E34A62"/>
    <w:rsid w:val="00E34FE7"/>
    <w:rsid w:val="00E37D6A"/>
    <w:rsid w:val="00E41838"/>
    <w:rsid w:val="00E43B47"/>
    <w:rsid w:val="00E451FB"/>
    <w:rsid w:val="00E4643C"/>
    <w:rsid w:val="00E4671F"/>
    <w:rsid w:val="00E5296C"/>
    <w:rsid w:val="00E5464C"/>
    <w:rsid w:val="00E54717"/>
    <w:rsid w:val="00E56302"/>
    <w:rsid w:val="00E57980"/>
    <w:rsid w:val="00E57D24"/>
    <w:rsid w:val="00E615F8"/>
    <w:rsid w:val="00E63D88"/>
    <w:rsid w:val="00E64BAD"/>
    <w:rsid w:val="00E67DF1"/>
    <w:rsid w:val="00E7007D"/>
    <w:rsid w:val="00E70294"/>
    <w:rsid w:val="00E71FFA"/>
    <w:rsid w:val="00E73C83"/>
    <w:rsid w:val="00E743DC"/>
    <w:rsid w:val="00E74B73"/>
    <w:rsid w:val="00E75980"/>
    <w:rsid w:val="00E80669"/>
    <w:rsid w:val="00E83FA1"/>
    <w:rsid w:val="00E85D7E"/>
    <w:rsid w:val="00E85F5A"/>
    <w:rsid w:val="00E86704"/>
    <w:rsid w:val="00E873D1"/>
    <w:rsid w:val="00E92162"/>
    <w:rsid w:val="00E929DA"/>
    <w:rsid w:val="00E92C5D"/>
    <w:rsid w:val="00E951DE"/>
    <w:rsid w:val="00E96BAD"/>
    <w:rsid w:val="00E96E96"/>
    <w:rsid w:val="00E9755D"/>
    <w:rsid w:val="00EA3B81"/>
    <w:rsid w:val="00EA58D4"/>
    <w:rsid w:val="00EB0163"/>
    <w:rsid w:val="00EB0263"/>
    <w:rsid w:val="00EB277F"/>
    <w:rsid w:val="00EB3F9E"/>
    <w:rsid w:val="00EB49AE"/>
    <w:rsid w:val="00EB4E69"/>
    <w:rsid w:val="00EB5D7F"/>
    <w:rsid w:val="00EC166D"/>
    <w:rsid w:val="00EC23D5"/>
    <w:rsid w:val="00EC2638"/>
    <w:rsid w:val="00EC4FE8"/>
    <w:rsid w:val="00EC525C"/>
    <w:rsid w:val="00ED1295"/>
    <w:rsid w:val="00ED367E"/>
    <w:rsid w:val="00ED3793"/>
    <w:rsid w:val="00ED671A"/>
    <w:rsid w:val="00ED70C2"/>
    <w:rsid w:val="00ED7C65"/>
    <w:rsid w:val="00EE1708"/>
    <w:rsid w:val="00EE5563"/>
    <w:rsid w:val="00EE5613"/>
    <w:rsid w:val="00EE56E2"/>
    <w:rsid w:val="00EE575D"/>
    <w:rsid w:val="00EE60FE"/>
    <w:rsid w:val="00EE6999"/>
    <w:rsid w:val="00EE7598"/>
    <w:rsid w:val="00EE7656"/>
    <w:rsid w:val="00EF357B"/>
    <w:rsid w:val="00EF3F8A"/>
    <w:rsid w:val="00EF48BE"/>
    <w:rsid w:val="00EF4CE5"/>
    <w:rsid w:val="00EF698A"/>
    <w:rsid w:val="00EF7308"/>
    <w:rsid w:val="00F0198C"/>
    <w:rsid w:val="00F01C0A"/>
    <w:rsid w:val="00F02C70"/>
    <w:rsid w:val="00F03158"/>
    <w:rsid w:val="00F03F15"/>
    <w:rsid w:val="00F050A3"/>
    <w:rsid w:val="00F05712"/>
    <w:rsid w:val="00F05AE3"/>
    <w:rsid w:val="00F07537"/>
    <w:rsid w:val="00F14579"/>
    <w:rsid w:val="00F165C1"/>
    <w:rsid w:val="00F17409"/>
    <w:rsid w:val="00F202FC"/>
    <w:rsid w:val="00F21151"/>
    <w:rsid w:val="00F24EF3"/>
    <w:rsid w:val="00F2603F"/>
    <w:rsid w:val="00F27002"/>
    <w:rsid w:val="00F304A8"/>
    <w:rsid w:val="00F3474F"/>
    <w:rsid w:val="00F34FE6"/>
    <w:rsid w:val="00F35E23"/>
    <w:rsid w:val="00F4124F"/>
    <w:rsid w:val="00F45467"/>
    <w:rsid w:val="00F51EEA"/>
    <w:rsid w:val="00F52034"/>
    <w:rsid w:val="00F54388"/>
    <w:rsid w:val="00F547B1"/>
    <w:rsid w:val="00F54B44"/>
    <w:rsid w:val="00F55B34"/>
    <w:rsid w:val="00F56910"/>
    <w:rsid w:val="00F57D76"/>
    <w:rsid w:val="00F619D5"/>
    <w:rsid w:val="00F61E6D"/>
    <w:rsid w:val="00F631A5"/>
    <w:rsid w:val="00F6379B"/>
    <w:rsid w:val="00F639EE"/>
    <w:rsid w:val="00F63C60"/>
    <w:rsid w:val="00F67845"/>
    <w:rsid w:val="00F70C68"/>
    <w:rsid w:val="00F7121D"/>
    <w:rsid w:val="00F7313D"/>
    <w:rsid w:val="00F73981"/>
    <w:rsid w:val="00F77B06"/>
    <w:rsid w:val="00F81DD9"/>
    <w:rsid w:val="00F83CAB"/>
    <w:rsid w:val="00F86630"/>
    <w:rsid w:val="00F87A4C"/>
    <w:rsid w:val="00F909AE"/>
    <w:rsid w:val="00F9126F"/>
    <w:rsid w:val="00F9234F"/>
    <w:rsid w:val="00F92907"/>
    <w:rsid w:val="00F956D2"/>
    <w:rsid w:val="00F972CF"/>
    <w:rsid w:val="00FA0C33"/>
    <w:rsid w:val="00FA4A62"/>
    <w:rsid w:val="00FA5963"/>
    <w:rsid w:val="00FA5B9B"/>
    <w:rsid w:val="00FA6185"/>
    <w:rsid w:val="00FB08FA"/>
    <w:rsid w:val="00FB3164"/>
    <w:rsid w:val="00FB31BF"/>
    <w:rsid w:val="00FB4C34"/>
    <w:rsid w:val="00FB5248"/>
    <w:rsid w:val="00FB56BA"/>
    <w:rsid w:val="00FB7466"/>
    <w:rsid w:val="00FB7C38"/>
    <w:rsid w:val="00FC00E6"/>
    <w:rsid w:val="00FC0A92"/>
    <w:rsid w:val="00FC54CC"/>
    <w:rsid w:val="00FD1479"/>
    <w:rsid w:val="00FD1CC1"/>
    <w:rsid w:val="00FD1F69"/>
    <w:rsid w:val="00FD2169"/>
    <w:rsid w:val="00FD47DA"/>
    <w:rsid w:val="00FD55A5"/>
    <w:rsid w:val="00FD5890"/>
    <w:rsid w:val="00FE2CE2"/>
    <w:rsid w:val="00FE3F3F"/>
    <w:rsid w:val="00FE4673"/>
    <w:rsid w:val="00FE4B95"/>
    <w:rsid w:val="00FE4D22"/>
    <w:rsid w:val="00FE72ED"/>
    <w:rsid w:val="00FF2F24"/>
    <w:rsid w:val="00FF37DE"/>
    <w:rsid w:val="00FF3BAD"/>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03D21"/>
  <w15:chartTrackingRefBased/>
  <w15:docId w15:val="{F691C7FE-65EA-4E38-A3E0-E963B647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86704"/>
    <w:pPr>
      <w:spacing w:after="0" w:line="240" w:lineRule="atLeast"/>
    </w:pPr>
    <w:rPr>
      <w:rFonts w:eastAsia="Times New Roman" w:cs="Times New Roman"/>
      <w:szCs w:val="24"/>
      <w:lang w:val="nl-NL" w:eastAsia="nl-NL"/>
    </w:rPr>
  </w:style>
  <w:style w:type="paragraph" w:styleId="Kop4">
    <w:name w:val="heading 4"/>
    <w:basedOn w:val="Standaard"/>
    <w:next w:val="Standaard"/>
    <w:link w:val="Kop4Char"/>
    <w:uiPriority w:val="9"/>
    <w:semiHidden/>
    <w:unhideWhenUsed/>
    <w:qFormat/>
    <w:rsid w:val="009D64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0F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0F77"/>
  </w:style>
  <w:style w:type="paragraph" w:styleId="Voettekst">
    <w:name w:val="footer"/>
    <w:basedOn w:val="Standaard"/>
    <w:link w:val="VoettekstChar"/>
    <w:uiPriority w:val="99"/>
    <w:unhideWhenUsed/>
    <w:rsid w:val="00770F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0F77"/>
  </w:style>
  <w:style w:type="paragraph" w:customStyle="1" w:styleId="Default">
    <w:name w:val="Default"/>
    <w:rsid w:val="00770F77"/>
    <w:pPr>
      <w:autoSpaceDE w:val="0"/>
      <w:autoSpaceDN w:val="0"/>
      <w:adjustRightInd w:val="0"/>
      <w:spacing w:after="0" w:line="240" w:lineRule="auto"/>
    </w:pPr>
    <w:rPr>
      <w:rFonts w:ascii="KCKCO H+ Univers" w:hAnsi="KCKCO H+ Univers" w:cs="KCKCO H+ Univers"/>
      <w:color w:val="000000"/>
      <w:sz w:val="24"/>
      <w:szCs w:val="24"/>
      <w:lang w:val="nl-NL"/>
    </w:rPr>
  </w:style>
  <w:style w:type="paragraph" w:customStyle="1" w:styleId="Huisstijl-Paginanummering">
    <w:name w:val="Huisstijl-Paginanummering"/>
    <w:basedOn w:val="Standaard"/>
    <w:rsid w:val="00770F77"/>
    <w:pPr>
      <w:tabs>
        <w:tab w:val="left" w:pos="227"/>
        <w:tab w:val="left" w:pos="454"/>
        <w:tab w:val="left" w:pos="680"/>
      </w:tabs>
      <w:autoSpaceDE w:val="0"/>
      <w:autoSpaceDN w:val="0"/>
      <w:adjustRightInd w:val="0"/>
      <w:spacing w:line="180" w:lineRule="exact"/>
    </w:pPr>
    <w:rPr>
      <w:noProof/>
      <w:sz w:val="13"/>
      <w:szCs w:val="18"/>
    </w:rPr>
  </w:style>
  <w:style w:type="character" w:styleId="Verwijzingopmerking">
    <w:name w:val="annotation reference"/>
    <w:basedOn w:val="Standaardalinea-lettertype"/>
    <w:uiPriority w:val="99"/>
    <w:semiHidden/>
    <w:unhideWhenUsed/>
    <w:rsid w:val="00630A13"/>
    <w:rPr>
      <w:sz w:val="16"/>
      <w:szCs w:val="16"/>
    </w:rPr>
  </w:style>
  <w:style w:type="paragraph" w:styleId="Tekstopmerking">
    <w:name w:val="annotation text"/>
    <w:basedOn w:val="Standaard"/>
    <w:link w:val="TekstopmerkingChar"/>
    <w:uiPriority w:val="99"/>
    <w:unhideWhenUsed/>
    <w:rsid w:val="00630A13"/>
    <w:pPr>
      <w:spacing w:line="240" w:lineRule="auto"/>
    </w:pPr>
    <w:rPr>
      <w:sz w:val="20"/>
      <w:szCs w:val="20"/>
    </w:rPr>
  </w:style>
  <w:style w:type="character" w:customStyle="1" w:styleId="TekstopmerkingChar">
    <w:name w:val="Tekst opmerking Char"/>
    <w:basedOn w:val="Standaardalinea-lettertype"/>
    <w:link w:val="Tekstopmerking"/>
    <w:uiPriority w:val="99"/>
    <w:rsid w:val="00630A13"/>
    <w:rPr>
      <w:sz w:val="20"/>
      <w:szCs w:val="20"/>
    </w:rPr>
  </w:style>
  <w:style w:type="paragraph" w:styleId="Onderwerpvanopmerking">
    <w:name w:val="annotation subject"/>
    <w:basedOn w:val="Tekstopmerking"/>
    <w:next w:val="Tekstopmerking"/>
    <w:link w:val="OnderwerpvanopmerkingChar"/>
    <w:uiPriority w:val="99"/>
    <w:semiHidden/>
    <w:unhideWhenUsed/>
    <w:rsid w:val="00630A13"/>
    <w:rPr>
      <w:b/>
      <w:bCs/>
    </w:rPr>
  </w:style>
  <w:style w:type="character" w:customStyle="1" w:styleId="OnderwerpvanopmerkingChar">
    <w:name w:val="Onderwerp van opmerking Char"/>
    <w:basedOn w:val="TekstopmerkingChar"/>
    <w:link w:val="Onderwerpvanopmerking"/>
    <w:uiPriority w:val="99"/>
    <w:semiHidden/>
    <w:rsid w:val="00630A13"/>
    <w:rPr>
      <w:b/>
      <w:bCs/>
      <w:sz w:val="20"/>
      <w:szCs w:val="20"/>
    </w:rPr>
  </w:style>
  <w:style w:type="paragraph" w:styleId="Ballontekst">
    <w:name w:val="Balloon Text"/>
    <w:basedOn w:val="Standaard"/>
    <w:link w:val="BallontekstChar"/>
    <w:uiPriority w:val="99"/>
    <w:semiHidden/>
    <w:unhideWhenUsed/>
    <w:rsid w:val="00630A1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30A13"/>
    <w:rPr>
      <w:rFonts w:ascii="Segoe UI" w:hAnsi="Segoe UI" w:cs="Segoe UI"/>
      <w:szCs w:val="18"/>
    </w:rPr>
  </w:style>
  <w:style w:type="paragraph" w:customStyle="1" w:styleId="broodtekst">
    <w:name w:val="broodtekst"/>
    <w:basedOn w:val="Standaard"/>
    <w:qFormat/>
    <w:rsid w:val="00E86704"/>
    <w:pPr>
      <w:tabs>
        <w:tab w:val="left" w:pos="227"/>
        <w:tab w:val="left" w:pos="454"/>
        <w:tab w:val="left" w:pos="680"/>
      </w:tabs>
      <w:autoSpaceDE w:val="0"/>
      <w:autoSpaceDN w:val="0"/>
      <w:adjustRightInd w:val="0"/>
    </w:pPr>
    <w:rPr>
      <w:szCs w:val="18"/>
    </w:rPr>
  </w:style>
  <w:style w:type="paragraph" w:styleId="Lijstalinea">
    <w:name w:val="List Paragraph"/>
    <w:basedOn w:val="Standaard"/>
    <w:uiPriority w:val="34"/>
    <w:qFormat/>
    <w:rsid w:val="00D75F0D"/>
    <w:pPr>
      <w:spacing w:after="160" w:line="259" w:lineRule="auto"/>
      <w:ind w:left="720"/>
      <w:contextualSpacing/>
    </w:pPr>
    <w:rPr>
      <w:rFonts w:eastAsiaTheme="minorHAnsi" w:cstheme="minorBidi"/>
      <w:szCs w:val="22"/>
      <w:lang w:eastAsia="en-US"/>
    </w:rPr>
  </w:style>
  <w:style w:type="paragraph" w:styleId="Revisie">
    <w:name w:val="Revision"/>
    <w:hidden/>
    <w:uiPriority w:val="99"/>
    <w:semiHidden/>
    <w:rsid w:val="00ED1295"/>
    <w:pPr>
      <w:spacing w:after="0" w:line="240" w:lineRule="auto"/>
    </w:pPr>
    <w:rPr>
      <w:rFonts w:eastAsia="Times New Roman" w:cs="Times New Roman"/>
      <w:szCs w:val="24"/>
      <w:lang w:val="nl-NL" w:eastAsia="nl-NL"/>
    </w:rPr>
  </w:style>
  <w:style w:type="paragraph" w:customStyle="1" w:styleId="lid">
    <w:name w:val="lid"/>
    <w:basedOn w:val="Standaard"/>
    <w:rsid w:val="005155EF"/>
    <w:pPr>
      <w:spacing w:before="100" w:beforeAutospacing="1" w:after="100" w:afterAutospacing="1" w:line="240" w:lineRule="auto"/>
    </w:pPr>
    <w:rPr>
      <w:rFonts w:ascii="Times New Roman" w:hAnsi="Times New Roman"/>
      <w:sz w:val="24"/>
    </w:rPr>
  </w:style>
  <w:style w:type="character" w:customStyle="1" w:styleId="lidnr">
    <w:name w:val="lidnr"/>
    <w:basedOn w:val="Standaardalinea-lettertype"/>
    <w:rsid w:val="005155EF"/>
  </w:style>
  <w:style w:type="character" w:styleId="Hyperlink">
    <w:name w:val="Hyperlink"/>
    <w:basedOn w:val="Standaardalinea-lettertype"/>
    <w:uiPriority w:val="99"/>
    <w:semiHidden/>
    <w:unhideWhenUsed/>
    <w:rsid w:val="00B627A5"/>
    <w:rPr>
      <w:color w:val="0000FF"/>
      <w:u w:val="single"/>
    </w:rPr>
  </w:style>
  <w:style w:type="paragraph" w:styleId="Geenafstand">
    <w:name w:val="No Spacing"/>
    <w:uiPriority w:val="1"/>
    <w:qFormat/>
    <w:rsid w:val="007B2336"/>
    <w:pPr>
      <w:spacing w:after="0" w:line="240" w:lineRule="auto"/>
    </w:pPr>
    <w:rPr>
      <w:rFonts w:eastAsia="Times New Roman" w:cs="Times New Roman"/>
      <w:szCs w:val="24"/>
      <w:lang w:val="nl-NL" w:eastAsia="nl-NL"/>
    </w:rPr>
  </w:style>
  <w:style w:type="character" w:customStyle="1" w:styleId="v0e">
    <w:name w:val="v0e"/>
    <w:basedOn w:val="Standaardalinea-lettertype"/>
    <w:rsid w:val="00405A47"/>
  </w:style>
  <w:style w:type="character" w:customStyle="1" w:styleId="Kop4Char">
    <w:name w:val="Kop 4 Char"/>
    <w:basedOn w:val="Standaardalinea-lettertype"/>
    <w:link w:val="Kop4"/>
    <w:uiPriority w:val="9"/>
    <w:semiHidden/>
    <w:rsid w:val="009D64EB"/>
    <w:rPr>
      <w:rFonts w:asciiTheme="majorHAnsi" w:eastAsiaTheme="majorEastAsia" w:hAnsiTheme="majorHAnsi" w:cstheme="majorBidi"/>
      <w:i/>
      <w:iCs/>
      <w:color w:val="2E74B5" w:themeColor="accent1" w:themeShade="BF"/>
      <w:szCs w:val="24"/>
      <w:lang w:val="nl-NL" w:eastAsia="nl-NL"/>
    </w:rPr>
  </w:style>
  <w:style w:type="paragraph" w:styleId="Plattetekst">
    <w:name w:val="Body Text"/>
    <w:basedOn w:val="Standaard"/>
    <w:link w:val="PlattetekstChar"/>
    <w:uiPriority w:val="99"/>
    <w:semiHidden/>
    <w:unhideWhenUsed/>
    <w:rsid w:val="00BC3C9F"/>
    <w:pPr>
      <w:spacing w:after="120" w:line="240" w:lineRule="exact"/>
    </w:pPr>
    <w:rPr>
      <w:rFonts w:eastAsiaTheme="minorHAnsi" w:cstheme="minorBidi"/>
      <w:szCs w:val="18"/>
      <w:lang w:eastAsia="en-US"/>
    </w:rPr>
  </w:style>
  <w:style w:type="character" w:customStyle="1" w:styleId="PlattetekstChar">
    <w:name w:val="Platte tekst Char"/>
    <w:basedOn w:val="Standaardalinea-lettertype"/>
    <w:link w:val="Plattetekst"/>
    <w:uiPriority w:val="99"/>
    <w:semiHidden/>
    <w:rsid w:val="00BC3C9F"/>
    <w:rPr>
      <w:szCs w:val="18"/>
      <w:lang w:val="nl-NL"/>
    </w:rPr>
  </w:style>
  <w:style w:type="paragraph" w:styleId="Voetnoottekst">
    <w:name w:val="footnote text"/>
    <w:basedOn w:val="Standaard"/>
    <w:link w:val="VoetnoottekstChar"/>
    <w:uiPriority w:val="99"/>
    <w:semiHidden/>
    <w:unhideWhenUsed/>
    <w:rsid w:val="00FB31BF"/>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FB31BF"/>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FB3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3180">
      <w:bodyDiv w:val="1"/>
      <w:marLeft w:val="0"/>
      <w:marRight w:val="0"/>
      <w:marTop w:val="0"/>
      <w:marBottom w:val="0"/>
      <w:divBdr>
        <w:top w:val="none" w:sz="0" w:space="0" w:color="auto"/>
        <w:left w:val="none" w:sz="0" w:space="0" w:color="auto"/>
        <w:bottom w:val="none" w:sz="0" w:space="0" w:color="auto"/>
        <w:right w:val="none" w:sz="0" w:space="0" w:color="auto"/>
      </w:divBdr>
    </w:div>
    <w:div w:id="420026207">
      <w:bodyDiv w:val="1"/>
      <w:marLeft w:val="0"/>
      <w:marRight w:val="0"/>
      <w:marTop w:val="0"/>
      <w:marBottom w:val="0"/>
      <w:divBdr>
        <w:top w:val="none" w:sz="0" w:space="0" w:color="auto"/>
        <w:left w:val="none" w:sz="0" w:space="0" w:color="auto"/>
        <w:bottom w:val="none" w:sz="0" w:space="0" w:color="auto"/>
        <w:right w:val="none" w:sz="0" w:space="0" w:color="auto"/>
      </w:divBdr>
    </w:div>
    <w:div w:id="475268149">
      <w:bodyDiv w:val="1"/>
      <w:marLeft w:val="0"/>
      <w:marRight w:val="0"/>
      <w:marTop w:val="0"/>
      <w:marBottom w:val="0"/>
      <w:divBdr>
        <w:top w:val="none" w:sz="0" w:space="0" w:color="auto"/>
        <w:left w:val="none" w:sz="0" w:space="0" w:color="auto"/>
        <w:bottom w:val="none" w:sz="0" w:space="0" w:color="auto"/>
        <w:right w:val="none" w:sz="0" w:space="0" w:color="auto"/>
      </w:divBdr>
    </w:div>
    <w:div w:id="561452620">
      <w:bodyDiv w:val="1"/>
      <w:marLeft w:val="0"/>
      <w:marRight w:val="0"/>
      <w:marTop w:val="0"/>
      <w:marBottom w:val="0"/>
      <w:divBdr>
        <w:top w:val="none" w:sz="0" w:space="0" w:color="auto"/>
        <w:left w:val="none" w:sz="0" w:space="0" w:color="auto"/>
        <w:bottom w:val="none" w:sz="0" w:space="0" w:color="auto"/>
        <w:right w:val="none" w:sz="0" w:space="0" w:color="auto"/>
      </w:divBdr>
    </w:div>
    <w:div w:id="572853485">
      <w:bodyDiv w:val="1"/>
      <w:marLeft w:val="0"/>
      <w:marRight w:val="0"/>
      <w:marTop w:val="0"/>
      <w:marBottom w:val="0"/>
      <w:divBdr>
        <w:top w:val="none" w:sz="0" w:space="0" w:color="auto"/>
        <w:left w:val="none" w:sz="0" w:space="0" w:color="auto"/>
        <w:bottom w:val="none" w:sz="0" w:space="0" w:color="auto"/>
        <w:right w:val="none" w:sz="0" w:space="0" w:color="auto"/>
      </w:divBdr>
    </w:div>
    <w:div w:id="749667068">
      <w:bodyDiv w:val="1"/>
      <w:marLeft w:val="0"/>
      <w:marRight w:val="0"/>
      <w:marTop w:val="0"/>
      <w:marBottom w:val="0"/>
      <w:divBdr>
        <w:top w:val="none" w:sz="0" w:space="0" w:color="auto"/>
        <w:left w:val="none" w:sz="0" w:space="0" w:color="auto"/>
        <w:bottom w:val="none" w:sz="0" w:space="0" w:color="auto"/>
        <w:right w:val="none" w:sz="0" w:space="0" w:color="auto"/>
      </w:divBdr>
    </w:div>
    <w:div w:id="766727709">
      <w:bodyDiv w:val="1"/>
      <w:marLeft w:val="0"/>
      <w:marRight w:val="0"/>
      <w:marTop w:val="0"/>
      <w:marBottom w:val="0"/>
      <w:divBdr>
        <w:top w:val="none" w:sz="0" w:space="0" w:color="auto"/>
        <w:left w:val="none" w:sz="0" w:space="0" w:color="auto"/>
        <w:bottom w:val="none" w:sz="0" w:space="0" w:color="auto"/>
        <w:right w:val="none" w:sz="0" w:space="0" w:color="auto"/>
      </w:divBdr>
    </w:div>
    <w:div w:id="905995615">
      <w:bodyDiv w:val="1"/>
      <w:marLeft w:val="0"/>
      <w:marRight w:val="0"/>
      <w:marTop w:val="0"/>
      <w:marBottom w:val="0"/>
      <w:divBdr>
        <w:top w:val="none" w:sz="0" w:space="0" w:color="auto"/>
        <w:left w:val="none" w:sz="0" w:space="0" w:color="auto"/>
        <w:bottom w:val="none" w:sz="0" w:space="0" w:color="auto"/>
        <w:right w:val="none" w:sz="0" w:space="0" w:color="auto"/>
      </w:divBdr>
    </w:div>
    <w:div w:id="1149588838">
      <w:bodyDiv w:val="1"/>
      <w:marLeft w:val="0"/>
      <w:marRight w:val="0"/>
      <w:marTop w:val="0"/>
      <w:marBottom w:val="0"/>
      <w:divBdr>
        <w:top w:val="none" w:sz="0" w:space="0" w:color="auto"/>
        <w:left w:val="none" w:sz="0" w:space="0" w:color="auto"/>
        <w:bottom w:val="none" w:sz="0" w:space="0" w:color="auto"/>
        <w:right w:val="none" w:sz="0" w:space="0" w:color="auto"/>
      </w:divBdr>
    </w:div>
    <w:div w:id="1231503390">
      <w:bodyDiv w:val="1"/>
      <w:marLeft w:val="0"/>
      <w:marRight w:val="0"/>
      <w:marTop w:val="0"/>
      <w:marBottom w:val="0"/>
      <w:divBdr>
        <w:top w:val="none" w:sz="0" w:space="0" w:color="auto"/>
        <w:left w:val="none" w:sz="0" w:space="0" w:color="auto"/>
        <w:bottom w:val="none" w:sz="0" w:space="0" w:color="auto"/>
        <w:right w:val="none" w:sz="0" w:space="0" w:color="auto"/>
      </w:divBdr>
    </w:div>
    <w:div w:id="1363896191">
      <w:bodyDiv w:val="1"/>
      <w:marLeft w:val="0"/>
      <w:marRight w:val="0"/>
      <w:marTop w:val="0"/>
      <w:marBottom w:val="0"/>
      <w:divBdr>
        <w:top w:val="none" w:sz="0" w:space="0" w:color="auto"/>
        <w:left w:val="none" w:sz="0" w:space="0" w:color="auto"/>
        <w:bottom w:val="none" w:sz="0" w:space="0" w:color="auto"/>
        <w:right w:val="none" w:sz="0" w:space="0" w:color="auto"/>
      </w:divBdr>
      <w:divsChild>
        <w:div w:id="1583101768">
          <w:marLeft w:val="0"/>
          <w:marRight w:val="0"/>
          <w:marTop w:val="0"/>
          <w:marBottom w:val="0"/>
          <w:divBdr>
            <w:top w:val="none" w:sz="0" w:space="0" w:color="auto"/>
            <w:left w:val="none" w:sz="0" w:space="0" w:color="auto"/>
            <w:bottom w:val="none" w:sz="0" w:space="0" w:color="auto"/>
            <w:right w:val="none" w:sz="0" w:space="0" w:color="auto"/>
          </w:divBdr>
          <w:divsChild>
            <w:div w:id="1446147706">
              <w:marLeft w:val="0"/>
              <w:marRight w:val="0"/>
              <w:marTop w:val="0"/>
              <w:marBottom w:val="0"/>
              <w:divBdr>
                <w:top w:val="none" w:sz="0" w:space="0" w:color="auto"/>
                <w:left w:val="none" w:sz="0" w:space="0" w:color="auto"/>
                <w:bottom w:val="none" w:sz="0" w:space="0" w:color="auto"/>
                <w:right w:val="none" w:sz="0" w:space="0" w:color="auto"/>
              </w:divBdr>
              <w:divsChild>
                <w:div w:id="1578784860">
                  <w:marLeft w:val="0"/>
                  <w:marRight w:val="0"/>
                  <w:marTop w:val="0"/>
                  <w:marBottom w:val="0"/>
                  <w:divBdr>
                    <w:top w:val="none" w:sz="0" w:space="0" w:color="auto"/>
                    <w:left w:val="none" w:sz="0" w:space="0" w:color="auto"/>
                    <w:bottom w:val="none" w:sz="0" w:space="0" w:color="auto"/>
                    <w:right w:val="none" w:sz="0" w:space="0" w:color="auto"/>
                  </w:divBdr>
                  <w:divsChild>
                    <w:div w:id="80686296">
                      <w:marLeft w:val="0"/>
                      <w:marRight w:val="0"/>
                      <w:marTop w:val="0"/>
                      <w:marBottom w:val="0"/>
                      <w:divBdr>
                        <w:top w:val="none" w:sz="0" w:space="0" w:color="auto"/>
                        <w:left w:val="none" w:sz="0" w:space="0" w:color="auto"/>
                        <w:bottom w:val="none" w:sz="0" w:space="0" w:color="auto"/>
                        <w:right w:val="none" w:sz="0" w:space="0" w:color="auto"/>
                      </w:divBdr>
                      <w:divsChild>
                        <w:div w:id="2065132455">
                          <w:marLeft w:val="0"/>
                          <w:marRight w:val="0"/>
                          <w:marTop w:val="0"/>
                          <w:marBottom w:val="0"/>
                          <w:divBdr>
                            <w:top w:val="none" w:sz="0" w:space="0" w:color="auto"/>
                            <w:left w:val="none" w:sz="0" w:space="0" w:color="auto"/>
                            <w:bottom w:val="none" w:sz="0" w:space="0" w:color="auto"/>
                            <w:right w:val="none" w:sz="0" w:space="0" w:color="auto"/>
                          </w:divBdr>
                          <w:divsChild>
                            <w:div w:id="1740979551">
                              <w:marLeft w:val="0"/>
                              <w:marRight w:val="0"/>
                              <w:marTop w:val="0"/>
                              <w:marBottom w:val="0"/>
                              <w:divBdr>
                                <w:top w:val="none" w:sz="0" w:space="0" w:color="auto"/>
                                <w:left w:val="none" w:sz="0" w:space="0" w:color="auto"/>
                                <w:bottom w:val="none" w:sz="0" w:space="0" w:color="auto"/>
                                <w:right w:val="none" w:sz="0" w:space="0" w:color="auto"/>
                              </w:divBdr>
                              <w:divsChild>
                                <w:div w:id="749667391">
                                  <w:marLeft w:val="0"/>
                                  <w:marRight w:val="0"/>
                                  <w:marTop w:val="0"/>
                                  <w:marBottom w:val="0"/>
                                  <w:divBdr>
                                    <w:top w:val="none" w:sz="0" w:space="0" w:color="auto"/>
                                    <w:left w:val="none" w:sz="0" w:space="0" w:color="auto"/>
                                    <w:bottom w:val="none" w:sz="0" w:space="0" w:color="auto"/>
                                    <w:right w:val="none" w:sz="0" w:space="0" w:color="auto"/>
                                  </w:divBdr>
                                  <w:divsChild>
                                    <w:div w:id="283778091">
                                      <w:marLeft w:val="0"/>
                                      <w:marRight w:val="0"/>
                                      <w:marTop w:val="0"/>
                                      <w:marBottom w:val="0"/>
                                      <w:divBdr>
                                        <w:top w:val="none" w:sz="0" w:space="0" w:color="auto"/>
                                        <w:left w:val="none" w:sz="0" w:space="0" w:color="auto"/>
                                        <w:bottom w:val="none" w:sz="0" w:space="0" w:color="auto"/>
                                        <w:right w:val="none" w:sz="0" w:space="0" w:color="auto"/>
                                      </w:divBdr>
                                      <w:divsChild>
                                        <w:div w:id="1182085491">
                                          <w:marLeft w:val="0"/>
                                          <w:marRight w:val="0"/>
                                          <w:marTop w:val="0"/>
                                          <w:marBottom w:val="0"/>
                                          <w:divBdr>
                                            <w:top w:val="none" w:sz="0" w:space="0" w:color="auto"/>
                                            <w:left w:val="none" w:sz="0" w:space="0" w:color="auto"/>
                                            <w:bottom w:val="none" w:sz="0" w:space="0" w:color="auto"/>
                                            <w:right w:val="none" w:sz="0" w:space="0" w:color="auto"/>
                                          </w:divBdr>
                                          <w:divsChild>
                                            <w:div w:id="639578397">
                                              <w:marLeft w:val="0"/>
                                              <w:marRight w:val="0"/>
                                              <w:marTop w:val="0"/>
                                              <w:marBottom w:val="0"/>
                                              <w:divBdr>
                                                <w:top w:val="none" w:sz="0" w:space="0" w:color="auto"/>
                                                <w:left w:val="none" w:sz="0" w:space="0" w:color="auto"/>
                                                <w:bottom w:val="none" w:sz="0" w:space="0" w:color="auto"/>
                                                <w:right w:val="none" w:sz="0" w:space="0" w:color="auto"/>
                                              </w:divBdr>
                                              <w:divsChild>
                                                <w:div w:id="19857679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259272">
      <w:bodyDiv w:val="1"/>
      <w:marLeft w:val="0"/>
      <w:marRight w:val="0"/>
      <w:marTop w:val="0"/>
      <w:marBottom w:val="0"/>
      <w:divBdr>
        <w:top w:val="none" w:sz="0" w:space="0" w:color="auto"/>
        <w:left w:val="none" w:sz="0" w:space="0" w:color="auto"/>
        <w:bottom w:val="none" w:sz="0" w:space="0" w:color="auto"/>
        <w:right w:val="none" w:sz="0" w:space="0" w:color="auto"/>
      </w:divBdr>
    </w:div>
    <w:div w:id="1506742562">
      <w:bodyDiv w:val="1"/>
      <w:marLeft w:val="0"/>
      <w:marRight w:val="0"/>
      <w:marTop w:val="0"/>
      <w:marBottom w:val="0"/>
      <w:divBdr>
        <w:top w:val="none" w:sz="0" w:space="0" w:color="auto"/>
        <w:left w:val="none" w:sz="0" w:space="0" w:color="auto"/>
        <w:bottom w:val="none" w:sz="0" w:space="0" w:color="auto"/>
        <w:right w:val="none" w:sz="0" w:space="0" w:color="auto"/>
      </w:divBdr>
    </w:div>
    <w:div w:id="1733113845">
      <w:bodyDiv w:val="1"/>
      <w:marLeft w:val="0"/>
      <w:marRight w:val="0"/>
      <w:marTop w:val="0"/>
      <w:marBottom w:val="0"/>
      <w:divBdr>
        <w:top w:val="none" w:sz="0" w:space="0" w:color="auto"/>
        <w:left w:val="none" w:sz="0" w:space="0" w:color="auto"/>
        <w:bottom w:val="none" w:sz="0" w:space="0" w:color="auto"/>
        <w:right w:val="none" w:sz="0" w:space="0" w:color="auto"/>
      </w:divBdr>
    </w:div>
    <w:div w:id="1857767935">
      <w:bodyDiv w:val="1"/>
      <w:marLeft w:val="0"/>
      <w:marRight w:val="0"/>
      <w:marTop w:val="0"/>
      <w:marBottom w:val="0"/>
      <w:divBdr>
        <w:top w:val="none" w:sz="0" w:space="0" w:color="auto"/>
        <w:left w:val="none" w:sz="0" w:space="0" w:color="auto"/>
        <w:bottom w:val="none" w:sz="0" w:space="0" w:color="auto"/>
        <w:right w:val="none" w:sz="0" w:space="0" w:color="auto"/>
      </w:divBdr>
    </w:div>
    <w:div w:id="1892494769">
      <w:bodyDiv w:val="1"/>
      <w:marLeft w:val="0"/>
      <w:marRight w:val="0"/>
      <w:marTop w:val="0"/>
      <w:marBottom w:val="0"/>
      <w:divBdr>
        <w:top w:val="none" w:sz="0" w:space="0" w:color="auto"/>
        <w:left w:val="none" w:sz="0" w:space="0" w:color="auto"/>
        <w:bottom w:val="none" w:sz="0" w:space="0" w:color="auto"/>
        <w:right w:val="none" w:sz="0" w:space="0" w:color="auto"/>
      </w:divBdr>
    </w:div>
    <w:div w:id="2053724825">
      <w:bodyDiv w:val="1"/>
      <w:marLeft w:val="0"/>
      <w:marRight w:val="0"/>
      <w:marTop w:val="0"/>
      <w:marBottom w:val="0"/>
      <w:divBdr>
        <w:top w:val="none" w:sz="0" w:space="0" w:color="auto"/>
        <w:left w:val="none" w:sz="0" w:space="0" w:color="auto"/>
        <w:bottom w:val="none" w:sz="0" w:space="0" w:color="auto"/>
        <w:right w:val="none" w:sz="0" w:space="0" w:color="auto"/>
      </w:divBdr>
    </w:div>
    <w:div w:id="21391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iesraad.nl/adviezen-en-publicaties/adviezen/2020/juni/18/advies-over-de-dag-van-stemming-met-bijzondere-maatregelen-in-het-kader-van-covid-19" TargetMode="External"/><Relationship Id="rId1" Type="http://schemas.openxmlformats.org/officeDocument/2006/relationships/hyperlink" Target="https://www.kiesraad.nl/adviezen-en-publicaties/adviezen/2020/juni/18/advies-over-de-dag-van-stemming-met-bijzondere-maatregelen-in-het-kader-van-covid-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D838D0696A47BA609F3F2681FB2A" ma:contentTypeVersion="0" ma:contentTypeDescription="Een nieuw document maken." ma:contentTypeScope="" ma:versionID="db3f67bb2416df8bd0d8445d2f6b957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8592-A490-4A37-8DE2-72BCE1874CA1}">
  <ds:schemaRefs>
    <ds:schemaRef ds:uri="http://schemas.microsoft.com/sharepoint/v3/contenttype/forms"/>
  </ds:schemaRefs>
</ds:datastoreItem>
</file>

<file path=customXml/itemProps2.xml><?xml version="1.0" encoding="utf-8"?>
<ds:datastoreItem xmlns:ds="http://schemas.openxmlformats.org/officeDocument/2006/customXml" ds:itemID="{A0B474B9-39EF-45A9-91B8-678B8255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3D92E9-87EC-4FF6-8C2E-7770AF5ABE5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8D79D31-C13E-499F-9012-05A885EC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15450</Words>
  <Characters>84975</Characters>
  <Application>Microsoft Office Word</Application>
  <DocSecurity>4</DocSecurity>
  <Lines>708</Lines>
  <Paragraphs>200</Paragraphs>
  <ScaleCrop>false</ScaleCrop>
  <HeadingPairs>
    <vt:vector size="2" baseType="variant">
      <vt:variant>
        <vt:lpstr>Titel</vt:lpstr>
      </vt:variant>
      <vt:variant>
        <vt:i4>1</vt:i4>
      </vt:variant>
    </vt:vector>
  </HeadingPairs>
  <TitlesOfParts>
    <vt:vector size="1" baseType="lpstr">
      <vt:lpstr>Versie 12 augustus 14 uur</vt:lpstr>
    </vt:vector>
  </TitlesOfParts>
  <Company>Rijksoverheid</Company>
  <LinksUpToDate>false</LinksUpToDate>
  <CharactersWithSpaces>100225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Versie 12 augustus 14 uur</dc:title>
  <dc:subject/>
  <dc:creator>Qoubbane, Naima</dc:creator>
  <cp:keywords/>
  <dc:description/>
  <cp:lastModifiedBy>Veerle Hessels</cp:lastModifiedBy>
  <cp:revision>2</cp:revision>
  <dcterms:created xsi:type="dcterms:W3CDTF">2020-09-01T13:30:00Z</dcterms:created>
  <dcterms:modified xsi:type="dcterms:W3CDTF">2020-09-01T13:30:00Z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0x0101006747D838D0696A47BA609F3F2681FB2A</vt:lpwstr>
  </property>
</Properties>
</file>